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70278" w14:textId="77777777" w:rsidR="00DB7C72" w:rsidRDefault="00DB7C72" w:rsidP="00E75E0D">
      <w:pPr>
        <w:rPr>
          <w:rFonts w:ascii="Arial" w:hAnsi="Arial" w:cs="Arial"/>
          <w:b/>
          <w:sz w:val="24"/>
          <w:szCs w:val="24"/>
          <w:lang w:val="uk-UA"/>
        </w:rPr>
      </w:pPr>
      <w:bookmarkStart w:id="0" w:name="_GoBack"/>
      <w:bookmarkEnd w:id="0"/>
    </w:p>
    <w:p w14:paraId="66B7AE96" w14:textId="04E60E80" w:rsidR="00E47DE1" w:rsidRDefault="00E47DE1" w:rsidP="00A520C6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47DE1">
        <w:rPr>
          <w:rFonts w:ascii="Arial" w:hAnsi="Arial" w:cs="Arial"/>
          <w:b/>
          <w:sz w:val="24"/>
          <w:szCs w:val="24"/>
          <w:lang w:val="uk-UA"/>
        </w:rPr>
        <w:t>ПРЕС-РЕЛІЗ</w:t>
      </w:r>
    </w:p>
    <w:p w14:paraId="4F55135A" w14:textId="4728D45F" w:rsidR="00604616" w:rsidRPr="00E47DE1" w:rsidRDefault="00604616" w:rsidP="00E47DE1">
      <w:pPr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45A87FE5" w14:textId="5F8B0443" w:rsidR="00A520C6" w:rsidRDefault="00A520C6" w:rsidP="00E47DE1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bookmarkStart w:id="1" w:name="_Hlk125538118"/>
      <w:r w:rsidRPr="00A520C6">
        <w:rPr>
          <w:rFonts w:ascii="Arial" w:hAnsi="Arial" w:cs="Arial"/>
          <w:b/>
          <w:sz w:val="24"/>
          <w:szCs w:val="24"/>
          <w:lang w:val="uk-UA"/>
        </w:rPr>
        <w:t>Тематичний семінар та партнерська зустріч</w:t>
      </w:r>
      <w:r>
        <w:rPr>
          <w:rFonts w:ascii="Arial" w:hAnsi="Arial" w:cs="Arial"/>
          <w:b/>
          <w:sz w:val="24"/>
          <w:szCs w:val="24"/>
          <w:lang w:val="uk-UA"/>
        </w:rPr>
        <w:t xml:space="preserve"> в м. Ужгород.</w:t>
      </w:r>
    </w:p>
    <w:p w14:paraId="2FB1AC5A" w14:textId="43397F91" w:rsidR="00E47DE1" w:rsidRPr="00E47DE1" w:rsidRDefault="00604616" w:rsidP="00E47DE1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832988">
        <w:rPr>
          <w:rFonts w:ascii="Arial" w:hAnsi="Arial" w:cs="Arial"/>
          <w:b/>
          <w:sz w:val="24"/>
          <w:szCs w:val="24"/>
          <w:lang w:val="uk-UA"/>
        </w:rPr>
        <w:t>“</w:t>
      </w:r>
      <w:proofErr w:type="spellStart"/>
      <w:r w:rsidRPr="00832988">
        <w:rPr>
          <w:rFonts w:ascii="Arial" w:hAnsi="Arial" w:cs="Arial"/>
          <w:b/>
          <w:sz w:val="24"/>
          <w:szCs w:val="24"/>
          <w:lang w:val="uk-UA"/>
        </w:rPr>
        <w:t>BioSecurity</w:t>
      </w:r>
      <w:proofErr w:type="spellEnd"/>
      <w:r w:rsidRPr="00832988">
        <w:rPr>
          <w:rFonts w:ascii="Arial" w:hAnsi="Arial" w:cs="Arial"/>
          <w:b/>
          <w:sz w:val="24"/>
          <w:szCs w:val="24"/>
          <w:lang w:val="uk-UA"/>
        </w:rPr>
        <w:t xml:space="preserve">”- </w:t>
      </w:r>
      <w:r w:rsidR="00A12D42">
        <w:rPr>
          <w:rFonts w:ascii="Arial" w:hAnsi="Arial" w:cs="Arial"/>
          <w:b/>
          <w:sz w:val="24"/>
          <w:szCs w:val="24"/>
          <w:lang w:val="uk-UA"/>
        </w:rPr>
        <w:t>с</w:t>
      </w:r>
      <w:r w:rsidRPr="00832988">
        <w:rPr>
          <w:rFonts w:ascii="Arial" w:hAnsi="Arial" w:cs="Arial"/>
          <w:b/>
          <w:sz w:val="24"/>
          <w:szCs w:val="24"/>
          <w:lang w:val="uk-UA"/>
        </w:rPr>
        <w:t>пільні дії в надзвичайних ситуаціях у разі виявлення небезпечних та поширених інфекцій в Карпатському регіоні</w:t>
      </w:r>
      <w:bookmarkEnd w:id="1"/>
      <w:r w:rsidRPr="00832988">
        <w:rPr>
          <w:rFonts w:ascii="Arial" w:hAnsi="Arial" w:cs="Arial"/>
          <w:b/>
          <w:sz w:val="24"/>
          <w:szCs w:val="24"/>
          <w:lang w:val="uk-UA"/>
        </w:rPr>
        <w:t>.</w:t>
      </w:r>
    </w:p>
    <w:p w14:paraId="4AA5B4F9" w14:textId="099F2A59" w:rsidR="00E47DE1" w:rsidRDefault="00E47DE1" w:rsidP="00F61BFE">
      <w:pPr>
        <w:jc w:val="both"/>
        <w:rPr>
          <w:rFonts w:ascii="Arial" w:hAnsi="Arial" w:cs="Arial"/>
          <w:sz w:val="24"/>
          <w:szCs w:val="24"/>
          <w:lang w:val="uk-UA"/>
        </w:rPr>
      </w:pPr>
    </w:p>
    <w:p w14:paraId="521C9351" w14:textId="3C88708C" w:rsidR="00E47DE1" w:rsidRDefault="00885DA8" w:rsidP="00F61BFE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85DA8">
        <w:rPr>
          <w:rFonts w:ascii="Arial" w:hAnsi="Arial" w:cs="Arial"/>
          <w:b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3120" behindDoc="1" locked="0" layoutInCell="1" allowOverlap="1" wp14:anchorId="66C15B51" wp14:editId="7F9A8D01">
            <wp:simplePos x="0" y="0"/>
            <wp:positionH relativeFrom="column">
              <wp:posOffset>-4445</wp:posOffset>
            </wp:positionH>
            <wp:positionV relativeFrom="paragraph">
              <wp:posOffset>173990</wp:posOffset>
            </wp:positionV>
            <wp:extent cx="3070225" cy="2047875"/>
            <wp:effectExtent l="0" t="0" r="0" b="0"/>
            <wp:wrapTight wrapText="bothSides">
              <wp:wrapPolygon edited="0">
                <wp:start x="0" y="0"/>
                <wp:lineTo x="0" y="21500"/>
                <wp:lineTo x="21444" y="21500"/>
                <wp:lineTo x="21444" y="0"/>
                <wp:lineTo x="0" y="0"/>
              </wp:wrapPolygon>
            </wp:wrapTight>
            <wp:docPr id="4" name="Рисунок 4" descr="D:\Робочий стол\BioSecurity\Тематична робоча зустріч 26-27.01.23 Ужгород\изображение_viber_2023-02-01_09-17-26-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бочий стол\BioSecurity\Тематична робоча зустріч 26-27.01.23 Ужгород\изображение_viber_2023-02-01_09-17-26-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C629E" w14:textId="0DC241A6" w:rsidR="00F61BFE" w:rsidRPr="007D3B68" w:rsidRDefault="00604616" w:rsidP="00F61BFE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26-27</w:t>
      </w:r>
      <w:r w:rsidR="003900D4">
        <w:rPr>
          <w:rFonts w:ascii="Arial" w:hAnsi="Arial" w:cs="Arial"/>
          <w:b/>
          <w:sz w:val="24"/>
          <w:szCs w:val="24"/>
          <w:lang w:val="uk-UA"/>
        </w:rPr>
        <w:t xml:space="preserve"> січня 2023</w:t>
      </w:r>
      <w:r w:rsidR="00F61BFE" w:rsidRPr="007D3B68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E53053">
        <w:rPr>
          <w:rFonts w:ascii="Arial" w:hAnsi="Arial" w:cs="Arial"/>
          <w:b/>
          <w:sz w:val="24"/>
          <w:szCs w:val="24"/>
          <w:lang w:val="uk-UA"/>
        </w:rPr>
        <w:t xml:space="preserve">, </w:t>
      </w:r>
      <w:r>
        <w:rPr>
          <w:rFonts w:ascii="Arial" w:hAnsi="Arial" w:cs="Arial"/>
          <w:b/>
          <w:sz w:val="24"/>
          <w:szCs w:val="24"/>
          <w:lang w:val="uk-UA"/>
        </w:rPr>
        <w:t xml:space="preserve">у </w:t>
      </w:r>
      <w:proofErr w:type="spellStart"/>
      <w:r>
        <w:rPr>
          <w:rFonts w:ascii="Arial" w:hAnsi="Arial" w:cs="Arial"/>
          <w:b/>
          <w:sz w:val="24"/>
          <w:szCs w:val="24"/>
          <w:lang w:val="uk-UA"/>
        </w:rPr>
        <w:t>готельно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>-ресторанному комплексі «</w:t>
      </w:r>
      <w:proofErr w:type="spellStart"/>
      <w:r>
        <w:rPr>
          <w:rFonts w:ascii="Arial" w:hAnsi="Arial" w:cs="Arial"/>
          <w:b/>
          <w:sz w:val="24"/>
          <w:szCs w:val="24"/>
          <w:lang w:val="uk-UA"/>
        </w:rPr>
        <w:t>Унгварський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>», м. Ужгород</w:t>
      </w:r>
      <w:r w:rsidR="00006E08" w:rsidRPr="007D3B68">
        <w:rPr>
          <w:rFonts w:ascii="Arial" w:hAnsi="Arial" w:cs="Arial"/>
          <w:b/>
          <w:sz w:val="24"/>
          <w:szCs w:val="24"/>
          <w:lang w:val="uk-UA"/>
        </w:rPr>
        <w:t>,</w:t>
      </w:r>
      <w:r w:rsidR="001C592E">
        <w:rPr>
          <w:rFonts w:ascii="Arial" w:hAnsi="Arial" w:cs="Arial"/>
          <w:b/>
          <w:sz w:val="24"/>
          <w:szCs w:val="24"/>
          <w:lang w:val="uk-UA"/>
        </w:rPr>
        <w:t xml:space="preserve"> відб</w:t>
      </w:r>
      <w:r w:rsidR="0036180D">
        <w:rPr>
          <w:rFonts w:ascii="Arial" w:hAnsi="Arial" w:cs="Arial"/>
          <w:b/>
          <w:sz w:val="24"/>
          <w:szCs w:val="24"/>
          <w:lang w:val="uk-UA"/>
        </w:rPr>
        <w:t>ув</w:t>
      </w:r>
      <w:r w:rsidR="001C592E">
        <w:rPr>
          <w:rFonts w:ascii="Arial" w:hAnsi="Arial" w:cs="Arial"/>
          <w:b/>
          <w:sz w:val="24"/>
          <w:szCs w:val="24"/>
          <w:lang w:val="uk-UA"/>
        </w:rPr>
        <w:t xml:space="preserve">ся </w:t>
      </w:r>
      <w:r w:rsidR="002E2B63">
        <w:rPr>
          <w:rFonts w:ascii="Arial" w:hAnsi="Arial" w:cs="Arial"/>
          <w:b/>
          <w:sz w:val="24"/>
          <w:szCs w:val="24"/>
          <w:lang w:val="uk-UA"/>
        </w:rPr>
        <w:t>тематичний семінар</w:t>
      </w:r>
      <w:r w:rsidR="00F61BFE" w:rsidRPr="007D3B68">
        <w:rPr>
          <w:rFonts w:ascii="Arial" w:hAnsi="Arial" w:cs="Arial"/>
          <w:b/>
          <w:sz w:val="24"/>
          <w:szCs w:val="24"/>
          <w:lang w:val="uk-UA"/>
        </w:rPr>
        <w:t xml:space="preserve"> проекту </w:t>
      </w:r>
      <w:r w:rsidR="0036180D">
        <w:rPr>
          <w:rFonts w:ascii="Arial" w:hAnsi="Arial" w:cs="Arial"/>
          <w:b/>
          <w:sz w:val="24"/>
          <w:szCs w:val="24"/>
          <w:lang w:val="uk-UA"/>
        </w:rPr>
        <w:t>«</w:t>
      </w:r>
      <w:proofErr w:type="spellStart"/>
      <w:r w:rsidR="00E47DE1" w:rsidRPr="007D3B68">
        <w:rPr>
          <w:rFonts w:ascii="Arial" w:hAnsi="Arial" w:cs="Arial"/>
          <w:b/>
          <w:sz w:val="24"/>
          <w:szCs w:val="24"/>
          <w:lang w:val="uk-UA"/>
        </w:rPr>
        <w:t>BioSecurity</w:t>
      </w:r>
      <w:proofErr w:type="spellEnd"/>
      <w:r w:rsidR="0036180D">
        <w:rPr>
          <w:rFonts w:ascii="Arial" w:hAnsi="Arial" w:cs="Arial"/>
          <w:b/>
          <w:sz w:val="24"/>
          <w:szCs w:val="24"/>
          <w:lang w:val="uk-UA"/>
        </w:rPr>
        <w:t>»</w:t>
      </w:r>
      <w:r w:rsidR="00D2414F" w:rsidRPr="00D2414F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E47DE1" w:rsidRPr="007D3B68">
        <w:rPr>
          <w:rFonts w:ascii="Arial" w:hAnsi="Arial" w:cs="Arial"/>
          <w:b/>
          <w:sz w:val="24"/>
          <w:szCs w:val="24"/>
          <w:lang w:val="uk-UA"/>
        </w:rPr>
        <w:t xml:space="preserve">- </w:t>
      </w:r>
      <w:r w:rsidR="00771101" w:rsidRPr="007D3B68">
        <w:rPr>
          <w:rFonts w:ascii="Arial" w:hAnsi="Arial" w:cs="Arial"/>
          <w:b/>
          <w:sz w:val="24"/>
          <w:szCs w:val="24"/>
          <w:lang w:val="uk-UA"/>
        </w:rPr>
        <w:t>спільні</w:t>
      </w:r>
      <w:r w:rsidR="00E47DE1" w:rsidRPr="007D3B68">
        <w:rPr>
          <w:rFonts w:ascii="Arial" w:hAnsi="Arial" w:cs="Arial"/>
          <w:b/>
          <w:sz w:val="24"/>
          <w:szCs w:val="24"/>
          <w:lang w:val="uk-UA"/>
        </w:rPr>
        <w:t xml:space="preserve"> дії в надзвичайних ситуаціях у разі виявлення небезпечних та поширених інфекцій в Карпатському регіоні</w:t>
      </w:r>
      <w:r w:rsidR="0036180D">
        <w:rPr>
          <w:rFonts w:ascii="Arial" w:hAnsi="Arial" w:cs="Arial"/>
          <w:b/>
          <w:sz w:val="24"/>
          <w:szCs w:val="24"/>
          <w:lang w:val="uk-UA"/>
        </w:rPr>
        <w:t>»</w:t>
      </w:r>
      <w:r w:rsidR="00E47DE1" w:rsidRPr="007D3B68">
        <w:rPr>
          <w:rFonts w:ascii="Arial" w:hAnsi="Arial" w:cs="Arial"/>
          <w:b/>
          <w:sz w:val="24"/>
          <w:szCs w:val="24"/>
          <w:lang w:val="uk-UA"/>
        </w:rPr>
        <w:t xml:space="preserve">, </w:t>
      </w:r>
      <w:r w:rsidR="00F61BFE" w:rsidRPr="007D3B68">
        <w:rPr>
          <w:rFonts w:ascii="Arial" w:hAnsi="Arial" w:cs="Arial"/>
          <w:b/>
          <w:sz w:val="24"/>
          <w:szCs w:val="24"/>
          <w:lang w:val="uk-UA"/>
        </w:rPr>
        <w:t>що виконується за фінансової підтримки Програми ENI СВС Угорщина-Словаччина-Румунія-Україна 2014-2020.</w:t>
      </w:r>
    </w:p>
    <w:p w14:paraId="66701938" w14:textId="5431840C" w:rsidR="00F61BFE" w:rsidRPr="00F61BFE" w:rsidRDefault="00F61BFE" w:rsidP="00F61BFE">
      <w:pPr>
        <w:jc w:val="both"/>
        <w:rPr>
          <w:rFonts w:ascii="Arial" w:hAnsi="Arial" w:cs="Arial"/>
          <w:sz w:val="24"/>
          <w:szCs w:val="24"/>
          <w:lang w:val="uk-UA"/>
        </w:rPr>
      </w:pPr>
    </w:p>
    <w:p w14:paraId="758460AB" w14:textId="552CE686" w:rsidR="00E47DE1" w:rsidRPr="00F61BFE" w:rsidRDefault="00F61BFE" w:rsidP="00F61BFE">
      <w:pPr>
        <w:jc w:val="both"/>
        <w:rPr>
          <w:rFonts w:ascii="Arial" w:hAnsi="Arial" w:cs="Arial"/>
          <w:sz w:val="24"/>
          <w:szCs w:val="24"/>
          <w:lang w:val="uk-UA"/>
        </w:rPr>
      </w:pPr>
      <w:r w:rsidRPr="00A03BD3">
        <w:rPr>
          <w:rFonts w:ascii="Arial" w:hAnsi="Arial" w:cs="Arial"/>
          <w:b/>
          <w:i/>
          <w:sz w:val="24"/>
          <w:szCs w:val="24"/>
          <w:lang w:val="uk-UA"/>
        </w:rPr>
        <w:t>Інформація про проект:</w:t>
      </w:r>
      <w:r w:rsidRPr="00F61BFE">
        <w:rPr>
          <w:rFonts w:ascii="Arial" w:hAnsi="Arial" w:cs="Arial"/>
          <w:sz w:val="24"/>
          <w:szCs w:val="24"/>
          <w:lang w:val="uk-UA"/>
        </w:rPr>
        <w:t xml:space="preserve">  Проект </w:t>
      </w:r>
      <w:r w:rsidR="0036180D">
        <w:rPr>
          <w:rFonts w:ascii="Arial" w:hAnsi="Arial" w:cs="Arial"/>
          <w:sz w:val="24"/>
          <w:szCs w:val="24"/>
          <w:lang w:val="uk-UA"/>
        </w:rPr>
        <w:t>«</w:t>
      </w:r>
      <w:proofErr w:type="spellStart"/>
      <w:r w:rsidR="00E47DE1" w:rsidRPr="00E47DE1">
        <w:rPr>
          <w:rFonts w:ascii="Arial" w:hAnsi="Arial" w:cs="Arial"/>
          <w:sz w:val="24"/>
          <w:szCs w:val="24"/>
          <w:lang w:val="uk-UA"/>
        </w:rPr>
        <w:t>BioSecurity</w:t>
      </w:r>
      <w:proofErr w:type="spellEnd"/>
      <w:r w:rsidR="0036180D">
        <w:rPr>
          <w:rFonts w:ascii="Arial" w:hAnsi="Arial" w:cs="Arial"/>
          <w:sz w:val="24"/>
          <w:szCs w:val="24"/>
          <w:lang w:val="uk-UA"/>
        </w:rPr>
        <w:t>»</w:t>
      </w:r>
      <w:r w:rsidR="00E47DE1" w:rsidRPr="00E47DE1">
        <w:rPr>
          <w:rFonts w:ascii="Arial" w:hAnsi="Arial" w:cs="Arial"/>
          <w:sz w:val="24"/>
          <w:szCs w:val="24"/>
          <w:lang w:val="uk-UA"/>
        </w:rPr>
        <w:t>- спільні дії в надзвичайних ситуаціях у разі виявлення небезпечних та поширених інфекцій в Карпатському регіоні</w:t>
      </w:r>
      <w:r w:rsidR="0036180D">
        <w:rPr>
          <w:rFonts w:ascii="Arial" w:hAnsi="Arial" w:cs="Arial"/>
          <w:sz w:val="24"/>
          <w:szCs w:val="24"/>
          <w:lang w:val="uk-UA"/>
        </w:rPr>
        <w:t>»</w:t>
      </w:r>
      <w:r w:rsidR="00E47DE1" w:rsidRPr="00E47DE1">
        <w:rPr>
          <w:rFonts w:ascii="Arial" w:hAnsi="Arial" w:cs="Arial"/>
          <w:sz w:val="24"/>
          <w:szCs w:val="24"/>
          <w:lang w:val="uk-UA"/>
        </w:rPr>
        <w:t>, реалізовується з 1 липня 2021 року за співфінансування Програми ENI СВС Угорщина-Словаччина-Румунія-Україна 2014-2020. Головний ви</w:t>
      </w:r>
      <w:r w:rsidR="00771101">
        <w:rPr>
          <w:rFonts w:ascii="Arial" w:hAnsi="Arial" w:cs="Arial"/>
          <w:sz w:val="24"/>
          <w:szCs w:val="24"/>
          <w:lang w:val="uk-UA"/>
        </w:rPr>
        <w:t>конавець проекту: Закарпатська регіональна державна л</w:t>
      </w:r>
      <w:r w:rsidR="00E47DE1" w:rsidRPr="00E47DE1">
        <w:rPr>
          <w:rFonts w:ascii="Arial" w:hAnsi="Arial" w:cs="Arial"/>
          <w:sz w:val="24"/>
          <w:szCs w:val="24"/>
          <w:lang w:val="uk-UA"/>
        </w:rPr>
        <w:t xml:space="preserve">абораторія </w:t>
      </w:r>
      <w:r w:rsidR="00433E3A" w:rsidRPr="00433E3A">
        <w:rPr>
          <w:rFonts w:ascii="Arial" w:hAnsi="Arial" w:cs="Arial"/>
          <w:sz w:val="24"/>
          <w:szCs w:val="24"/>
          <w:lang w:val="uk-UA"/>
        </w:rPr>
        <w:t>Держпродспоживслужби</w:t>
      </w:r>
      <w:r w:rsidR="00E47DE1" w:rsidRPr="00E47DE1">
        <w:rPr>
          <w:rFonts w:ascii="Arial" w:hAnsi="Arial" w:cs="Arial"/>
          <w:sz w:val="24"/>
          <w:szCs w:val="24"/>
          <w:lang w:val="uk-UA"/>
        </w:rPr>
        <w:t xml:space="preserve"> (Україна), партнери проекту: Департамент безпечності харчових продуктів та ветеринарн</w:t>
      </w:r>
      <w:r w:rsidR="00E47DE1">
        <w:rPr>
          <w:rFonts w:ascii="Arial" w:hAnsi="Arial" w:cs="Arial"/>
          <w:sz w:val="24"/>
          <w:szCs w:val="24"/>
          <w:lang w:val="uk-UA"/>
        </w:rPr>
        <w:t>ої медицини Марамуреш (Румунія),</w:t>
      </w:r>
      <w:r w:rsidR="00E47DE1" w:rsidRPr="00E47DE1">
        <w:rPr>
          <w:rFonts w:ascii="Arial" w:hAnsi="Arial" w:cs="Arial"/>
          <w:sz w:val="24"/>
          <w:szCs w:val="24"/>
          <w:lang w:val="uk-UA"/>
        </w:rPr>
        <w:t xml:space="preserve"> Регіональна аге</w:t>
      </w:r>
      <w:r w:rsidR="00E47DE1">
        <w:rPr>
          <w:rFonts w:ascii="Arial" w:hAnsi="Arial" w:cs="Arial"/>
          <w:sz w:val="24"/>
          <w:szCs w:val="24"/>
          <w:lang w:val="uk-UA"/>
        </w:rPr>
        <w:t>нція інновацій RIA (Словаччина),</w:t>
      </w:r>
      <w:r w:rsidR="00E47DE1" w:rsidRPr="00E47DE1">
        <w:rPr>
          <w:rFonts w:ascii="Arial" w:hAnsi="Arial" w:cs="Arial"/>
          <w:sz w:val="24"/>
          <w:szCs w:val="24"/>
          <w:lang w:val="uk-UA"/>
        </w:rPr>
        <w:t xml:space="preserve"> Центр європейських ініціатив (Україна) та Асоціація регіонального розвитку «КІУТ» (Угорщина).</w:t>
      </w:r>
    </w:p>
    <w:p w14:paraId="727D6C77" w14:textId="02719A3D" w:rsidR="00F61BFE" w:rsidRPr="00F61BFE" w:rsidRDefault="00F61BFE" w:rsidP="00F61BFE">
      <w:pPr>
        <w:jc w:val="both"/>
        <w:rPr>
          <w:rFonts w:ascii="Arial" w:hAnsi="Arial" w:cs="Arial"/>
          <w:sz w:val="24"/>
          <w:szCs w:val="24"/>
          <w:lang w:val="uk-UA"/>
        </w:rPr>
      </w:pPr>
    </w:p>
    <w:p w14:paraId="50B7043F" w14:textId="0469EAC9" w:rsidR="00F61BFE" w:rsidRDefault="00885DA8" w:rsidP="00F61BFE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85DA8">
        <w:rPr>
          <w:rFonts w:ascii="Arial" w:hAnsi="Arial" w:cs="Arial"/>
          <w:b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25C2C618" wp14:editId="7A6CE541">
            <wp:simplePos x="0" y="0"/>
            <wp:positionH relativeFrom="column">
              <wp:posOffset>-4445</wp:posOffset>
            </wp:positionH>
            <wp:positionV relativeFrom="paragraph">
              <wp:posOffset>83185</wp:posOffset>
            </wp:positionV>
            <wp:extent cx="3070225" cy="2044065"/>
            <wp:effectExtent l="0" t="0" r="0" b="0"/>
            <wp:wrapTight wrapText="bothSides">
              <wp:wrapPolygon edited="0">
                <wp:start x="0" y="0"/>
                <wp:lineTo x="0" y="21338"/>
                <wp:lineTo x="21444" y="21338"/>
                <wp:lineTo x="21444" y="0"/>
                <wp:lineTo x="0" y="0"/>
              </wp:wrapPolygon>
            </wp:wrapTight>
            <wp:docPr id="5" name="Рисунок 5" descr="D:\Робочий стол\BioSecurity\Тематична робоча зустріч 26-27.01.23 Ужгород\изображение_viber_2023-02-01_09-17-26-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обочий стол\BioSecurity\Тематична робоча зустріч 26-27.01.23 Ужгород\изображение_viber_2023-02-01_09-17-26-0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DE1" w:rsidRPr="00A03BD3">
        <w:rPr>
          <w:rFonts w:ascii="Arial" w:hAnsi="Arial" w:cs="Arial"/>
          <w:b/>
          <w:sz w:val="24"/>
          <w:szCs w:val="24"/>
          <w:lang w:val="uk-UA"/>
        </w:rPr>
        <w:t>Загальною метою проекту є</w:t>
      </w:r>
      <w:r w:rsidR="00E47DE1" w:rsidRPr="00E47DE1">
        <w:rPr>
          <w:rFonts w:ascii="Arial" w:hAnsi="Arial" w:cs="Arial"/>
          <w:sz w:val="24"/>
          <w:szCs w:val="24"/>
          <w:lang w:val="uk-UA"/>
        </w:rPr>
        <w:t xml:space="preserve"> формування інституційної та інформаційної бази та запровадження спільних дій під час надзвичайних ситуацій для виявлення та попередження поширених небезпечних інфекцій в Карпатському регіоні шляхом встановлення тісної співпраці між професійними установами в галузі біологічної епідеміологічної ситуації в прикордонних регіонах Угорщини, Словаччини, Румунії та України.</w:t>
      </w:r>
    </w:p>
    <w:p w14:paraId="6E60E534" w14:textId="77777777" w:rsidR="00EC112D" w:rsidRPr="00F61BFE" w:rsidRDefault="00EC112D" w:rsidP="00F61BFE">
      <w:pPr>
        <w:jc w:val="both"/>
        <w:rPr>
          <w:rFonts w:ascii="Arial" w:hAnsi="Arial" w:cs="Arial"/>
          <w:sz w:val="24"/>
          <w:szCs w:val="24"/>
          <w:lang w:val="uk-UA"/>
        </w:rPr>
      </w:pPr>
    </w:p>
    <w:p w14:paraId="5FEEC7F0" w14:textId="7A4A86A6" w:rsidR="005B4019" w:rsidRPr="00351FCD" w:rsidRDefault="00351FCD" w:rsidP="00604616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Організатором тематичного семінару </w:t>
      </w:r>
      <w:r w:rsidR="00A12D42">
        <w:rPr>
          <w:rFonts w:ascii="Arial" w:hAnsi="Arial" w:cs="Arial"/>
          <w:sz w:val="24"/>
          <w:szCs w:val="24"/>
          <w:lang w:val="uk-UA"/>
        </w:rPr>
        <w:t>виступил</w:t>
      </w:r>
      <w:r w:rsidR="00E73CCE">
        <w:rPr>
          <w:rFonts w:ascii="Arial" w:hAnsi="Arial" w:cs="Arial"/>
          <w:sz w:val="24"/>
          <w:szCs w:val="24"/>
          <w:lang w:val="uk-UA"/>
        </w:rPr>
        <w:t>а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BB0B50" w:rsidRPr="00BB0B50">
        <w:rPr>
          <w:rFonts w:ascii="Arial" w:hAnsi="Arial" w:cs="Arial"/>
          <w:sz w:val="24"/>
          <w:szCs w:val="24"/>
          <w:lang w:val="uk-UA"/>
        </w:rPr>
        <w:t>ГО «Центр європейських ініціатив»</w:t>
      </w:r>
      <w:r>
        <w:rPr>
          <w:rFonts w:ascii="Arial" w:hAnsi="Arial" w:cs="Arial"/>
          <w:sz w:val="24"/>
          <w:szCs w:val="24"/>
          <w:lang w:val="uk-UA"/>
        </w:rPr>
        <w:t xml:space="preserve"> із Ужгорода. В роботі заходу взяли участь </w:t>
      </w:r>
      <w:r>
        <w:rPr>
          <w:rFonts w:ascii="Arial" w:hAnsi="Arial" w:cs="Arial"/>
          <w:sz w:val="24"/>
          <w:szCs w:val="24"/>
          <w:shd w:val="clear" w:color="auto" w:fill="FFFFFF"/>
          <w:lang w:val="uk-UA"/>
        </w:rPr>
        <w:t>представники</w:t>
      </w:r>
      <w:r w:rsidR="006A3F39" w:rsidRPr="006A3F39">
        <w:rPr>
          <w:lang w:val="uk-UA"/>
        </w:rPr>
        <w:t xml:space="preserve"> </w:t>
      </w:r>
      <w:r w:rsidR="006A3F39" w:rsidRPr="006A3F39">
        <w:rPr>
          <w:rFonts w:ascii="Arial" w:hAnsi="Arial" w:cs="Arial"/>
          <w:sz w:val="24"/>
          <w:szCs w:val="24"/>
          <w:shd w:val="clear" w:color="auto" w:fill="FFFFFF"/>
          <w:lang w:val="uk-UA"/>
        </w:rPr>
        <w:t>Генерального консульства Угорщини в місті Ужгород</w:t>
      </w:r>
      <w:r w:rsidR="006A3F39">
        <w:rPr>
          <w:rFonts w:ascii="Arial" w:hAnsi="Arial" w:cs="Arial"/>
          <w:sz w:val="24"/>
          <w:szCs w:val="24"/>
          <w:shd w:val="clear" w:color="auto" w:fill="FFFFFF"/>
          <w:lang w:val="uk-UA"/>
        </w:rPr>
        <w:t>і, керівники департаментів безпечності харчових продуктів і ветеринарної медицини із Румунії, Словаччини,</w:t>
      </w:r>
      <w:r w:rsidRPr="006A3F3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="00F33F51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Угорщини і України, міжнародні експерти проекту, а також представники </w:t>
      </w:r>
      <w:r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партнерських організацій, виконавців </w:t>
      </w:r>
      <w:r>
        <w:rPr>
          <w:rFonts w:ascii="Arial" w:hAnsi="Arial" w:cs="Arial"/>
          <w:sz w:val="24"/>
          <w:szCs w:val="24"/>
          <w:shd w:val="clear" w:color="auto" w:fill="FFFFFF"/>
          <w:lang w:val="uk-UA"/>
        </w:rPr>
        <w:lastRenderedPageBreak/>
        <w:t xml:space="preserve">проекту: </w:t>
      </w:r>
      <w:r w:rsidRPr="00351FCD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Закарпатська регіональна державна лабораторія </w:t>
      </w:r>
      <w:r w:rsidR="00433E3A" w:rsidRPr="00433E3A">
        <w:rPr>
          <w:rFonts w:ascii="Arial" w:hAnsi="Arial" w:cs="Arial"/>
          <w:sz w:val="24"/>
          <w:szCs w:val="24"/>
          <w:shd w:val="clear" w:color="auto" w:fill="FFFFFF"/>
          <w:lang w:val="uk-UA"/>
        </w:rPr>
        <w:t>Держпродспоживслужби</w:t>
      </w:r>
      <w:r>
        <w:rPr>
          <w:rFonts w:ascii="Arial" w:hAnsi="Arial" w:cs="Arial"/>
          <w:sz w:val="24"/>
          <w:szCs w:val="24"/>
          <w:shd w:val="clear" w:color="auto" w:fill="FFFFFF"/>
          <w:lang w:val="uk-UA"/>
        </w:rPr>
        <w:t>,</w:t>
      </w:r>
      <w:r w:rsidRPr="00351FCD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="00604616" w:rsidRPr="00832988">
        <w:rPr>
          <w:rFonts w:ascii="Arial" w:hAnsi="Arial" w:cs="Arial"/>
          <w:sz w:val="24"/>
          <w:szCs w:val="24"/>
          <w:shd w:val="clear" w:color="auto" w:fill="FFFFFF"/>
          <w:lang w:val="uk-UA"/>
        </w:rPr>
        <w:t>Департамент безпечності </w:t>
      </w:r>
      <w:r w:rsidR="00604616">
        <w:rPr>
          <w:rStyle w:val="ae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uk-UA"/>
        </w:rPr>
        <w:t>харчових продуктів</w:t>
      </w:r>
      <w:r w:rsidR="00604616" w:rsidRPr="00832988">
        <w:rPr>
          <w:rFonts w:ascii="Arial" w:hAnsi="Arial" w:cs="Arial"/>
          <w:i/>
          <w:sz w:val="24"/>
          <w:szCs w:val="24"/>
          <w:shd w:val="clear" w:color="auto" w:fill="FFFFFF"/>
          <w:lang w:val="uk-UA"/>
        </w:rPr>
        <w:t> </w:t>
      </w:r>
      <w:r w:rsidR="00604616" w:rsidRPr="00832988">
        <w:rPr>
          <w:rFonts w:ascii="Arial" w:hAnsi="Arial" w:cs="Arial"/>
          <w:sz w:val="24"/>
          <w:szCs w:val="24"/>
          <w:shd w:val="clear" w:color="auto" w:fill="FFFFFF"/>
          <w:lang w:val="uk-UA"/>
        </w:rPr>
        <w:t>та</w:t>
      </w:r>
      <w:r w:rsidR="00604616" w:rsidRPr="00832988">
        <w:rPr>
          <w:rFonts w:ascii="Arial" w:hAnsi="Arial" w:cs="Arial"/>
          <w:i/>
          <w:sz w:val="24"/>
          <w:szCs w:val="24"/>
          <w:shd w:val="clear" w:color="auto" w:fill="FFFFFF"/>
          <w:lang w:val="uk-UA"/>
        </w:rPr>
        <w:t> </w:t>
      </w:r>
      <w:r w:rsidR="00604616" w:rsidRPr="00604616">
        <w:rPr>
          <w:rStyle w:val="ae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uk-UA"/>
        </w:rPr>
        <w:t>ветеринарної медицини</w:t>
      </w:r>
      <w:r w:rsidR="00604616" w:rsidRPr="00832988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604616" w:rsidRPr="00832988">
        <w:rPr>
          <w:rFonts w:ascii="Arial" w:hAnsi="Arial" w:cs="Arial"/>
          <w:sz w:val="24"/>
          <w:szCs w:val="24"/>
          <w:lang w:val="uk-UA"/>
        </w:rPr>
        <w:t>Марамуреш</w:t>
      </w:r>
      <w:r w:rsidR="00604616">
        <w:rPr>
          <w:rFonts w:ascii="Arial" w:hAnsi="Arial" w:cs="Arial"/>
          <w:sz w:val="24"/>
          <w:szCs w:val="24"/>
          <w:lang w:val="uk-UA"/>
        </w:rPr>
        <w:t xml:space="preserve"> (Румунія), </w:t>
      </w:r>
      <w:r w:rsidR="00604616" w:rsidRPr="00604616">
        <w:rPr>
          <w:rFonts w:ascii="Arial" w:hAnsi="Arial" w:cs="Arial"/>
          <w:sz w:val="24"/>
          <w:szCs w:val="24"/>
          <w:lang w:val="uk-UA"/>
        </w:rPr>
        <w:t>Регіональна агенція інновацій «</w:t>
      </w:r>
      <w:r w:rsidR="00604616" w:rsidRPr="00832988">
        <w:rPr>
          <w:rFonts w:ascii="Arial" w:hAnsi="Arial" w:cs="Arial"/>
          <w:sz w:val="24"/>
          <w:szCs w:val="24"/>
        </w:rPr>
        <w:t>RIA</w:t>
      </w:r>
      <w:r w:rsidR="00604616" w:rsidRPr="00604616">
        <w:rPr>
          <w:rFonts w:ascii="Arial" w:hAnsi="Arial" w:cs="Arial"/>
          <w:sz w:val="24"/>
          <w:szCs w:val="24"/>
          <w:lang w:val="uk-UA"/>
        </w:rPr>
        <w:t>»</w:t>
      </w:r>
      <w:r w:rsidR="00604616">
        <w:rPr>
          <w:rFonts w:ascii="Arial" w:hAnsi="Arial" w:cs="Arial"/>
          <w:sz w:val="24"/>
          <w:szCs w:val="24"/>
          <w:lang w:val="uk-UA"/>
        </w:rPr>
        <w:t xml:space="preserve"> (Словаччина) та </w:t>
      </w:r>
      <w:r w:rsidR="00604616" w:rsidRPr="00832988">
        <w:rPr>
          <w:rFonts w:ascii="Arial" w:eastAsia="Calibri" w:hAnsi="Arial" w:cs="Arial"/>
          <w:sz w:val="24"/>
          <w:szCs w:val="24"/>
          <w:lang w:val="uk-UA"/>
        </w:rPr>
        <w:t>Асоціація регіонального розвитку «КІУТ»</w:t>
      </w:r>
      <w:r w:rsidR="00604616">
        <w:rPr>
          <w:rFonts w:ascii="Arial" w:eastAsia="Calibri" w:hAnsi="Arial" w:cs="Arial"/>
          <w:sz w:val="24"/>
          <w:szCs w:val="24"/>
          <w:lang w:val="uk-UA"/>
        </w:rPr>
        <w:t xml:space="preserve"> (Угорщина). </w:t>
      </w:r>
    </w:p>
    <w:p w14:paraId="23CB9EDD" w14:textId="1C9814E7" w:rsidR="00604616" w:rsidRDefault="00604616" w:rsidP="00604616">
      <w:pPr>
        <w:jc w:val="both"/>
        <w:rPr>
          <w:rFonts w:ascii="Arial" w:eastAsia="Calibri" w:hAnsi="Arial" w:cs="Arial"/>
          <w:sz w:val="24"/>
          <w:szCs w:val="24"/>
          <w:lang w:val="uk-UA"/>
        </w:rPr>
      </w:pPr>
    </w:p>
    <w:p w14:paraId="1B366260" w14:textId="5D84298D" w:rsidR="003932FF" w:rsidRPr="008A39A5" w:rsidRDefault="00EC112D" w:rsidP="00604616">
      <w:pPr>
        <w:widowControl/>
        <w:jc w:val="both"/>
        <w:rPr>
          <w:rFonts w:ascii="Arial" w:eastAsia="Calibri" w:hAnsi="Arial" w:cs="Arial"/>
          <w:sz w:val="24"/>
          <w:szCs w:val="24"/>
          <w:lang w:val="uk-UA"/>
        </w:rPr>
      </w:pPr>
      <w:r w:rsidRPr="008A39A5">
        <w:rPr>
          <w:rFonts w:ascii="Arial" w:eastAsia="Calibri" w:hAnsi="Arial" w:cs="Arial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564766E9" wp14:editId="56F91481">
            <wp:simplePos x="0" y="0"/>
            <wp:positionH relativeFrom="column">
              <wp:posOffset>5080</wp:posOffset>
            </wp:positionH>
            <wp:positionV relativeFrom="paragraph">
              <wp:posOffset>65405</wp:posOffset>
            </wp:positionV>
            <wp:extent cx="3071495" cy="2047875"/>
            <wp:effectExtent l="0" t="0" r="0" b="0"/>
            <wp:wrapTight wrapText="bothSides">
              <wp:wrapPolygon edited="0">
                <wp:start x="0" y="0"/>
                <wp:lineTo x="0" y="21299"/>
                <wp:lineTo x="21435" y="21299"/>
                <wp:lineTo x="21435" y="0"/>
                <wp:lineTo x="0" y="0"/>
              </wp:wrapPolygon>
            </wp:wrapTight>
            <wp:docPr id="6" name="Рисунок 6" descr="D:\Робочий стол\BioSecurity\Тематична робоча зустріч 26-27.01.23 Ужгород\изображение_viber_2023-02-01_09-17-24-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обочий стол\BioSecurity\Тематична робоча зустріч 26-27.01.23 Ужгород\изображение_viber_2023-02-01_09-17-24-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616" w:rsidRPr="00604616">
        <w:rPr>
          <w:rFonts w:ascii="Arial" w:eastAsia="Calibri" w:hAnsi="Arial" w:cs="Arial"/>
          <w:sz w:val="24"/>
          <w:szCs w:val="24"/>
          <w:lang w:val="uk-UA"/>
        </w:rPr>
        <w:t xml:space="preserve">З вітальним словом виступили </w:t>
      </w:r>
      <w:proofErr w:type="spellStart"/>
      <w:r w:rsidR="00604616" w:rsidRPr="00604616">
        <w:rPr>
          <w:rFonts w:ascii="Arial" w:hAnsi="Arial" w:cs="Arial"/>
          <w:b/>
          <w:sz w:val="24"/>
          <w:szCs w:val="24"/>
          <w:lang w:val="uk-UA"/>
        </w:rPr>
        <w:t>Вячеслав</w:t>
      </w:r>
      <w:proofErr w:type="spellEnd"/>
      <w:r w:rsidR="00604616" w:rsidRPr="00604616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="00604616" w:rsidRPr="00604616">
        <w:rPr>
          <w:rFonts w:ascii="Arial" w:hAnsi="Arial" w:cs="Arial"/>
          <w:b/>
          <w:sz w:val="24"/>
          <w:szCs w:val="24"/>
          <w:lang w:val="uk-UA"/>
        </w:rPr>
        <w:t>Садварі</w:t>
      </w:r>
      <w:proofErr w:type="spellEnd"/>
      <w:r w:rsidR="00604616">
        <w:rPr>
          <w:rFonts w:ascii="Arial" w:hAnsi="Arial" w:cs="Arial"/>
          <w:sz w:val="24"/>
          <w:szCs w:val="24"/>
          <w:lang w:val="uk-UA"/>
        </w:rPr>
        <w:t xml:space="preserve">, </w:t>
      </w:r>
      <w:r w:rsidR="00604616" w:rsidRPr="00604616">
        <w:rPr>
          <w:rFonts w:ascii="Arial" w:hAnsi="Arial" w:cs="Arial"/>
          <w:sz w:val="24"/>
          <w:szCs w:val="24"/>
          <w:lang w:val="uk-UA"/>
        </w:rPr>
        <w:t xml:space="preserve">директор Закарпатської регіональної державної лабораторії </w:t>
      </w:r>
      <w:proofErr w:type="spellStart"/>
      <w:r w:rsidR="00604616" w:rsidRPr="00604616">
        <w:rPr>
          <w:rFonts w:ascii="Arial" w:hAnsi="Arial" w:cs="Arial"/>
          <w:sz w:val="24"/>
          <w:szCs w:val="24"/>
          <w:lang w:val="uk-UA"/>
        </w:rPr>
        <w:t>Держпродспоживслужби</w:t>
      </w:r>
      <w:proofErr w:type="spellEnd"/>
      <w:r w:rsidR="00604616" w:rsidRPr="00604616">
        <w:rPr>
          <w:rFonts w:ascii="Arial" w:hAnsi="Arial" w:cs="Arial"/>
          <w:sz w:val="24"/>
          <w:szCs w:val="24"/>
          <w:lang w:val="uk-UA"/>
        </w:rPr>
        <w:t xml:space="preserve">, </w:t>
      </w:r>
      <w:r w:rsidR="00604616">
        <w:rPr>
          <w:rFonts w:ascii="Arial" w:hAnsi="Arial" w:cs="Arial"/>
          <w:sz w:val="24"/>
          <w:szCs w:val="24"/>
          <w:lang w:val="uk-UA"/>
        </w:rPr>
        <w:t xml:space="preserve">Україна, </w:t>
      </w:r>
      <w:proofErr w:type="spellStart"/>
      <w:r w:rsidR="00604616" w:rsidRPr="003932FF">
        <w:rPr>
          <w:rFonts w:ascii="Arial" w:hAnsi="Arial" w:cs="Arial"/>
          <w:b/>
          <w:bCs/>
          <w:sz w:val="24"/>
          <w:szCs w:val="24"/>
          <w:lang w:val="uk-UA"/>
        </w:rPr>
        <w:t>Александра</w:t>
      </w:r>
      <w:proofErr w:type="spellEnd"/>
      <w:r w:rsidR="00604616" w:rsidRPr="003932FF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proofErr w:type="spellStart"/>
      <w:r w:rsidR="00604616" w:rsidRPr="003932FF">
        <w:rPr>
          <w:rFonts w:ascii="Arial" w:hAnsi="Arial" w:cs="Arial"/>
          <w:b/>
          <w:bCs/>
          <w:sz w:val="24"/>
          <w:szCs w:val="24"/>
          <w:lang w:val="uk-UA"/>
        </w:rPr>
        <w:t>Чізмадіа</w:t>
      </w:r>
      <w:proofErr w:type="spellEnd"/>
      <w:r w:rsidR="00604616">
        <w:rPr>
          <w:rFonts w:ascii="Arial" w:hAnsi="Arial" w:cs="Arial"/>
          <w:sz w:val="24"/>
          <w:szCs w:val="24"/>
          <w:lang w:val="uk-UA"/>
        </w:rPr>
        <w:t xml:space="preserve">, консул, аташе </w:t>
      </w:r>
      <w:r w:rsidR="00E73CCE">
        <w:rPr>
          <w:rFonts w:ascii="Arial" w:hAnsi="Arial" w:cs="Arial"/>
          <w:sz w:val="24"/>
          <w:szCs w:val="24"/>
          <w:lang w:val="uk-UA"/>
        </w:rPr>
        <w:t>з</w:t>
      </w:r>
      <w:r w:rsidR="00604616">
        <w:rPr>
          <w:rFonts w:ascii="Arial" w:hAnsi="Arial" w:cs="Arial"/>
          <w:sz w:val="24"/>
          <w:szCs w:val="24"/>
          <w:lang w:val="uk-UA"/>
        </w:rPr>
        <w:t xml:space="preserve"> зовнішньоекономічних питан</w:t>
      </w:r>
      <w:r w:rsidR="00E73CCE">
        <w:rPr>
          <w:rFonts w:ascii="Arial" w:hAnsi="Arial" w:cs="Arial"/>
          <w:sz w:val="24"/>
          <w:szCs w:val="24"/>
          <w:lang w:val="uk-UA"/>
        </w:rPr>
        <w:t>ь</w:t>
      </w:r>
      <w:r w:rsidR="003932FF">
        <w:rPr>
          <w:rFonts w:ascii="Arial" w:hAnsi="Arial" w:cs="Arial"/>
          <w:sz w:val="24"/>
          <w:szCs w:val="24"/>
          <w:lang w:val="uk-UA"/>
        </w:rPr>
        <w:t xml:space="preserve"> Генерального консуль</w:t>
      </w:r>
      <w:r>
        <w:rPr>
          <w:rFonts w:ascii="Arial" w:hAnsi="Arial" w:cs="Arial"/>
          <w:sz w:val="24"/>
          <w:szCs w:val="24"/>
          <w:lang w:val="uk-UA"/>
        </w:rPr>
        <w:t>ства Угорщини в місті Ужгород,</w:t>
      </w:r>
      <w:r w:rsidR="003932FF">
        <w:rPr>
          <w:rFonts w:ascii="Arial" w:hAnsi="Arial" w:cs="Arial"/>
          <w:sz w:val="24"/>
          <w:szCs w:val="24"/>
          <w:lang w:val="uk-UA"/>
        </w:rPr>
        <w:t xml:space="preserve"> </w:t>
      </w:r>
      <w:r w:rsidR="003932FF" w:rsidRPr="003932FF">
        <w:rPr>
          <w:rFonts w:ascii="Arial" w:hAnsi="Arial" w:cs="Arial"/>
          <w:b/>
          <w:bCs/>
          <w:sz w:val="24"/>
          <w:szCs w:val="24"/>
          <w:lang w:val="uk-UA"/>
        </w:rPr>
        <w:t>Наталія Носа-Пилипенко</w:t>
      </w:r>
      <w:r w:rsidR="003932FF">
        <w:rPr>
          <w:rFonts w:ascii="Arial" w:hAnsi="Arial" w:cs="Arial"/>
          <w:sz w:val="24"/>
          <w:szCs w:val="24"/>
          <w:lang w:val="uk-UA"/>
        </w:rPr>
        <w:t>, Голова правління ГО «Центр є</w:t>
      </w:r>
      <w:r w:rsidR="00BB0B50">
        <w:rPr>
          <w:rFonts w:ascii="Arial" w:hAnsi="Arial" w:cs="Arial"/>
          <w:sz w:val="24"/>
          <w:szCs w:val="24"/>
          <w:lang w:val="uk-UA"/>
        </w:rPr>
        <w:t xml:space="preserve">вропейських ініціатив», </w:t>
      </w:r>
      <w:r>
        <w:rPr>
          <w:rFonts w:ascii="Arial" w:hAnsi="Arial" w:cs="Arial"/>
          <w:sz w:val="24"/>
          <w:szCs w:val="24"/>
          <w:lang w:val="uk-UA"/>
        </w:rPr>
        <w:t xml:space="preserve">Україна, </w:t>
      </w:r>
      <w:proofErr w:type="spellStart"/>
      <w:r w:rsidRPr="00EC112D">
        <w:rPr>
          <w:rFonts w:ascii="Arial" w:hAnsi="Arial" w:cs="Arial"/>
          <w:b/>
          <w:sz w:val="24"/>
          <w:szCs w:val="24"/>
          <w:lang w:val="uk-UA"/>
        </w:rPr>
        <w:t>Ондраш</w:t>
      </w:r>
      <w:proofErr w:type="spellEnd"/>
      <w:r w:rsidRPr="00EC112D">
        <w:rPr>
          <w:rFonts w:ascii="Arial" w:hAnsi="Arial" w:cs="Arial"/>
          <w:b/>
          <w:sz w:val="24"/>
          <w:szCs w:val="24"/>
          <w:lang w:val="uk-UA"/>
        </w:rPr>
        <w:t xml:space="preserve"> Ракоці</w:t>
      </w:r>
      <w:r>
        <w:rPr>
          <w:rFonts w:ascii="Arial" w:hAnsi="Arial" w:cs="Arial"/>
          <w:sz w:val="24"/>
          <w:szCs w:val="24"/>
          <w:lang w:val="uk-UA"/>
        </w:rPr>
        <w:t>,</w:t>
      </w:r>
      <w:r w:rsidRPr="00EC112D">
        <w:rPr>
          <w:lang w:val="uk-UA"/>
        </w:rPr>
        <w:t xml:space="preserve"> </w:t>
      </w:r>
      <w:r w:rsidRPr="00EC112D">
        <w:rPr>
          <w:rFonts w:ascii="Arial" w:hAnsi="Arial" w:cs="Arial"/>
          <w:sz w:val="24"/>
          <w:szCs w:val="24"/>
          <w:lang w:val="uk-UA"/>
        </w:rPr>
        <w:t xml:space="preserve">директор </w:t>
      </w:r>
      <w:r>
        <w:rPr>
          <w:rFonts w:ascii="Arial" w:hAnsi="Arial" w:cs="Arial"/>
          <w:sz w:val="24"/>
          <w:szCs w:val="24"/>
          <w:lang w:val="uk-UA"/>
        </w:rPr>
        <w:t xml:space="preserve">Асоціації регіонального розвитку «КІУТ», Угорщина </w:t>
      </w:r>
      <w:r w:rsidR="00BB0B50">
        <w:rPr>
          <w:rFonts w:ascii="Arial" w:hAnsi="Arial" w:cs="Arial"/>
          <w:sz w:val="24"/>
          <w:szCs w:val="24"/>
          <w:lang w:val="uk-UA"/>
        </w:rPr>
        <w:t xml:space="preserve"> та </w:t>
      </w:r>
      <w:r w:rsidR="00BB0B50" w:rsidRPr="00BB0B50">
        <w:rPr>
          <w:rFonts w:ascii="Arial" w:hAnsi="Arial" w:cs="Arial"/>
          <w:b/>
          <w:sz w:val="24"/>
          <w:szCs w:val="24"/>
          <w:lang w:val="uk-UA"/>
        </w:rPr>
        <w:t xml:space="preserve">Поп </w:t>
      </w:r>
      <w:proofErr w:type="spellStart"/>
      <w:r w:rsidR="00BB0B50" w:rsidRPr="00BB0B50">
        <w:rPr>
          <w:rFonts w:ascii="Arial" w:hAnsi="Arial" w:cs="Arial"/>
          <w:b/>
          <w:sz w:val="24"/>
          <w:szCs w:val="24"/>
          <w:lang w:val="uk-UA"/>
        </w:rPr>
        <w:t>Васіле</w:t>
      </w:r>
      <w:proofErr w:type="spellEnd"/>
      <w:r w:rsidR="00BB0B50" w:rsidRPr="00BB0B50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="00BB0B50" w:rsidRPr="00BB0B50">
        <w:rPr>
          <w:rFonts w:ascii="Arial" w:hAnsi="Arial" w:cs="Arial"/>
          <w:b/>
          <w:sz w:val="24"/>
          <w:szCs w:val="24"/>
          <w:lang w:val="uk-UA"/>
        </w:rPr>
        <w:t>Віорель</w:t>
      </w:r>
      <w:proofErr w:type="spellEnd"/>
      <w:r w:rsidR="00BB0B50" w:rsidRPr="00BB0B50">
        <w:rPr>
          <w:rFonts w:ascii="Arial" w:hAnsi="Arial" w:cs="Arial"/>
          <w:sz w:val="24"/>
          <w:szCs w:val="24"/>
          <w:lang w:val="uk-UA"/>
        </w:rPr>
        <w:t xml:space="preserve">, Менеджер проекту, Департамент безпечності харчових продуктів та ветеринарної медицини </w:t>
      </w:r>
      <w:proofErr w:type="spellStart"/>
      <w:r w:rsidR="00BB0B50" w:rsidRPr="00BB0B50">
        <w:rPr>
          <w:rFonts w:ascii="Arial" w:hAnsi="Arial" w:cs="Arial"/>
          <w:sz w:val="24"/>
          <w:szCs w:val="24"/>
          <w:lang w:val="uk-UA"/>
        </w:rPr>
        <w:t>Марамуреш</w:t>
      </w:r>
      <w:proofErr w:type="spellEnd"/>
      <w:r w:rsidR="00BB0B50" w:rsidRPr="00BB0B50">
        <w:rPr>
          <w:rFonts w:ascii="Arial" w:hAnsi="Arial" w:cs="Arial"/>
          <w:sz w:val="24"/>
          <w:szCs w:val="24"/>
          <w:lang w:val="uk-UA"/>
        </w:rPr>
        <w:t>, Румунія</w:t>
      </w:r>
      <w:r w:rsidR="00BB0B50">
        <w:rPr>
          <w:rFonts w:ascii="Arial" w:hAnsi="Arial" w:cs="Arial"/>
          <w:sz w:val="24"/>
          <w:szCs w:val="24"/>
          <w:lang w:val="uk-UA"/>
        </w:rPr>
        <w:t>.</w:t>
      </w:r>
      <w:r w:rsidR="003932FF">
        <w:rPr>
          <w:rFonts w:ascii="Arial" w:hAnsi="Arial" w:cs="Arial"/>
          <w:sz w:val="24"/>
          <w:szCs w:val="24"/>
          <w:lang w:val="uk-UA"/>
        </w:rPr>
        <w:t xml:space="preserve"> Було наголошено на актуальності та нагальності реалізації </w:t>
      </w:r>
      <w:r w:rsidR="00727DE1">
        <w:rPr>
          <w:rFonts w:ascii="Arial" w:hAnsi="Arial" w:cs="Arial"/>
          <w:sz w:val="24"/>
          <w:szCs w:val="24"/>
          <w:lang w:val="uk-UA"/>
        </w:rPr>
        <w:t xml:space="preserve">завдань </w:t>
      </w:r>
      <w:r w:rsidR="003932FF">
        <w:rPr>
          <w:rFonts w:ascii="Arial" w:hAnsi="Arial" w:cs="Arial"/>
          <w:sz w:val="24"/>
          <w:szCs w:val="24"/>
          <w:lang w:val="uk-UA"/>
        </w:rPr>
        <w:t xml:space="preserve">проекту у зв’язку з напруженою епідеміологічною ситуацією у </w:t>
      </w:r>
      <w:r w:rsidR="00433E3A">
        <w:rPr>
          <w:rFonts w:ascii="Arial" w:hAnsi="Arial" w:cs="Arial"/>
          <w:sz w:val="24"/>
          <w:szCs w:val="24"/>
          <w:lang w:val="uk-UA"/>
        </w:rPr>
        <w:t xml:space="preserve">прикордонних з Україною </w:t>
      </w:r>
      <w:r w:rsidR="00727DE1">
        <w:rPr>
          <w:rFonts w:ascii="Arial" w:hAnsi="Arial" w:cs="Arial"/>
          <w:sz w:val="24"/>
          <w:szCs w:val="24"/>
          <w:lang w:val="uk-UA"/>
        </w:rPr>
        <w:t xml:space="preserve">західних </w:t>
      </w:r>
      <w:r w:rsidR="00433E3A">
        <w:rPr>
          <w:rFonts w:ascii="Arial" w:hAnsi="Arial" w:cs="Arial"/>
          <w:sz w:val="24"/>
          <w:szCs w:val="24"/>
          <w:lang w:val="uk-UA"/>
        </w:rPr>
        <w:t>регіонах.</w:t>
      </w:r>
    </w:p>
    <w:p w14:paraId="1CFFCA53" w14:textId="09010E4D" w:rsidR="003932FF" w:rsidRDefault="003932FF" w:rsidP="00604616">
      <w:pPr>
        <w:widowControl/>
        <w:jc w:val="both"/>
        <w:rPr>
          <w:rFonts w:ascii="Arial" w:hAnsi="Arial" w:cs="Arial"/>
          <w:sz w:val="24"/>
          <w:szCs w:val="24"/>
          <w:lang w:val="uk-UA"/>
        </w:rPr>
      </w:pPr>
    </w:p>
    <w:p w14:paraId="1B6AC235" w14:textId="7F763D29" w:rsidR="00604616" w:rsidRDefault="00BB0B50" w:rsidP="003932FF">
      <w:pPr>
        <w:widowControl/>
        <w:jc w:val="both"/>
        <w:rPr>
          <w:rFonts w:ascii="Arial" w:eastAsia="Calibri" w:hAnsi="Arial" w:cs="Arial"/>
          <w:sz w:val="24"/>
          <w:szCs w:val="24"/>
          <w:lang w:val="uk-UA"/>
        </w:rPr>
      </w:pPr>
      <w:r>
        <w:rPr>
          <w:rFonts w:ascii="Arial" w:eastAsia="Calibri" w:hAnsi="Arial" w:cs="Arial"/>
          <w:sz w:val="24"/>
          <w:szCs w:val="24"/>
          <w:lang w:val="uk-UA"/>
        </w:rPr>
        <w:t>Керівники партнерських організацій</w:t>
      </w:r>
      <w:r w:rsidR="003932FF">
        <w:rPr>
          <w:rFonts w:ascii="Arial" w:eastAsia="Calibri" w:hAnsi="Arial" w:cs="Arial"/>
          <w:sz w:val="24"/>
          <w:szCs w:val="24"/>
          <w:lang w:val="uk-UA"/>
        </w:rPr>
        <w:t xml:space="preserve"> презентували </w:t>
      </w:r>
      <w:r>
        <w:rPr>
          <w:rFonts w:ascii="Arial" w:eastAsia="Calibri" w:hAnsi="Arial" w:cs="Arial"/>
          <w:sz w:val="24"/>
          <w:szCs w:val="24"/>
          <w:lang w:val="uk-UA"/>
        </w:rPr>
        <w:t xml:space="preserve">проміжкові </w:t>
      </w:r>
      <w:r w:rsidR="003932FF">
        <w:rPr>
          <w:rFonts w:ascii="Arial" w:eastAsia="Calibri" w:hAnsi="Arial" w:cs="Arial"/>
          <w:sz w:val="24"/>
          <w:szCs w:val="24"/>
          <w:lang w:val="uk-UA"/>
        </w:rPr>
        <w:t>результати реалізації проекту з</w:t>
      </w:r>
      <w:r>
        <w:rPr>
          <w:rFonts w:ascii="Arial" w:eastAsia="Calibri" w:hAnsi="Arial" w:cs="Arial"/>
          <w:sz w:val="24"/>
          <w:szCs w:val="24"/>
          <w:lang w:val="uk-UA"/>
        </w:rPr>
        <w:t>а період з 01.07.2021 року. Були</w:t>
      </w:r>
      <w:r w:rsidR="003932FF">
        <w:rPr>
          <w:rFonts w:ascii="Arial" w:eastAsia="Calibri" w:hAnsi="Arial" w:cs="Arial"/>
          <w:sz w:val="24"/>
          <w:szCs w:val="24"/>
          <w:lang w:val="uk-UA"/>
        </w:rPr>
        <w:t xml:space="preserve"> </w:t>
      </w:r>
      <w:r>
        <w:rPr>
          <w:rFonts w:ascii="Arial" w:eastAsia="Calibri" w:hAnsi="Arial" w:cs="Arial"/>
          <w:sz w:val="24"/>
          <w:szCs w:val="24"/>
          <w:lang w:val="uk-UA"/>
        </w:rPr>
        <w:t>озвучені</w:t>
      </w:r>
      <w:r w:rsidR="003932FF">
        <w:rPr>
          <w:rFonts w:ascii="Arial" w:eastAsia="Calibri" w:hAnsi="Arial" w:cs="Arial"/>
          <w:sz w:val="24"/>
          <w:szCs w:val="24"/>
          <w:lang w:val="uk-UA"/>
        </w:rPr>
        <w:t xml:space="preserve"> виконані </w:t>
      </w:r>
      <w:r w:rsidR="00D6533A">
        <w:rPr>
          <w:rFonts w:ascii="Arial" w:eastAsia="Calibri" w:hAnsi="Arial" w:cs="Arial"/>
          <w:sz w:val="24"/>
          <w:szCs w:val="24"/>
          <w:lang w:val="uk-UA"/>
        </w:rPr>
        <w:t xml:space="preserve">індикатори успішності </w:t>
      </w:r>
      <w:r>
        <w:rPr>
          <w:rFonts w:ascii="Arial" w:eastAsia="Calibri" w:hAnsi="Arial" w:cs="Arial"/>
          <w:sz w:val="24"/>
          <w:szCs w:val="24"/>
          <w:lang w:val="uk-UA"/>
        </w:rPr>
        <w:t>проведених заходів</w:t>
      </w:r>
      <w:r w:rsidR="003932FF">
        <w:rPr>
          <w:rFonts w:ascii="Arial" w:eastAsia="Calibri" w:hAnsi="Arial" w:cs="Arial"/>
          <w:sz w:val="24"/>
          <w:szCs w:val="24"/>
          <w:lang w:val="uk-UA"/>
        </w:rPr>
        <w:t xml:space="preserve"> та </w:t>
      </w:r>
      <w:r>
        <w:rPr>
          <w:rFonts w:ascii="Arial" w:eastAsia="Calibri" w:hAnsi="Arial" w:cs="Arial"/>
          <w:sz w:val="24"/>
          <w:szCs w:val="24"/>
          <w:lang w:val="uk-UA"/>
        </w:rPr>
        <w:t>перелік придбаного</w:t>
      </w:r>
      <w:r w:rsidR="003932FF">
        <w:rPr>
          <w:rFonts w:ascii="Arial" w:eastAsia="Calibri" w:hAnsi="Arial" w:cs="Arial"/>
          <w:sz w:val="24"/>
          <w:szCs w:val="24"/>
          <w:lang w:val="uk-UA"/>
        </w:rPr>
        <w:t xml:space="preserve"> обладнання</w:t>
      </w:r>
      <w:r>
        <w:rPr>
          <w:rFonts w:ascii="Arial" w:eastAsia="Calibri" w:hAnsi="Arial" w:cs="Arial"/>
          <w:sz w:val="24"/>
          <w:szCs w:val="24"/>
          <w:lang w:val="uk-UA"/>
        </w:rPr>
        <w:t xml:space="preserve"> для виконання завдань проекту</w:t>
      </w:r>
      <w:r w:rsidR="003932FF">
        <w:rPr>
          <w:rFonts w:ascii="Arial" w:eastAsia="Calibri" w:hAnsi="Arial" w:cs="Arial"/>
          <w:sz w:val="24"/>
          <w:szCs w:val="24"/>
          <w:lang w:val="uk-UA"/>
        </w:rPr>
        <w:t xml:space="preserve">. </w:t>
      </w:r>
    </w:p>
    <w:p w14:paraId="6D2BEC54" w14:textId="36A6496F" w:rsidR="003932FF" w:rsidRDefault="003932FF" w:rsidP="003932FF">
      <w:pPr>
        <w:widowControl/>
        <w:jc w:val="both"/>
        <w:rPr>
          <w:rFonts w:ascii="Arial" w:eastAsia="Calibri" w:hAnsi="Arial" w:cs="Arial"/>
          <w:sz w:val="24"/>
          <w:szCs w:val="24"/>
          <w:lang w:val="uk-UA"/>
        </w:rPr>
      </w:pPr>
    </w:p>
    <w:p w14:paraId="76E66061" w14:textId="7890324D" w:rsidR="003932FF" w:rsidRDefault="003932FF" w:rsidP="003932FF">
      <w:pPr>
        <w:widowControl/>
        <w:jc w:val="both"/>
        <w:rPr>
          <w:rFonts w:ascii="Arial" w:eastAsia="Calibri" w:hAnsi="Arial" w:cs="Arial"/>
          <w:bCs/>
          <w:sz w:val="24"/>
          <w:szCs w:val="24"/>
          <w:lang w:val="uk-UA"/>
        </w:rPr>
      </w:pPr>
      <w:r w:rsidRPr="003932FF">
        <w:rPr>
          <w:rFonts w:ascii="Arial" w:eastAsia="Calibri" w:hAnsi="Arial" w:cs="Arial"/>
          <w:bCs/>
          <w:sz w:val="24"/>
          <w:szCs w:val="24"/>
          <w:lang w:val="uk-UA"/>
        </w:rPr>
        <w:t>Наступним</w:t>
      </w:r>
      <w:r w:rsidR="008861A0"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r w:rsidR="008861A0" w:rsidRPr="008861A0">
        <w:rPr>
          <w:rFonts w:ascii="Arial" w:eastAsia="Calibri" w:hAnsi="Arial" w:cs="Arial"/>
          <w:bCs/>
          <w:sz w:val="24"/>
          <w:szCs w:val="24"/>
          <w:lang w:val="uk-UA"/>
        </w:rPr>
        <w:t>блоком тематичного семінару була сесія</w:t>
      </w:r>
      <w:r w:rsidR="008861A0">
        <w:rPr>
          <w:rFonts w:ascii="Arial" w:eastAsia="Calibri" w:hAnsi="Arial" w:cs="Arial"/>
          <w:b/>
          <w:sz w:val="24"/>
          <w:szCs w:val="24"/>
          <w:lang w:val="uk-UA"/>
        </w:rPr>
        <w:t>:</w:t>
      </w:r>
      <w:r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r w:rsidRPr="00832988">
        <w:rPr>
          <w:rFonts w:ascii="Arial" w:eastAsia="Calibri" w:hAnsi="Arial" w:cs="Arial"/>
          <w:b/>
          <w:sz w:val="24"/>
          <w:szCs w:val="24"/>
          <w:lang w:val="uk-UA"/>
        </w:rPr>
        <w:t>Експертний підхід до питань біологічної безпеки в прикордонних регіонах, розробка Плану Заходів та робота з пілотними громадами</w:t>
      </w:r>
      <w:r w:rsidR="008861A0">
        <w:rPr>
          <w:rFonts w:ascii="Arial" w:eastAsia="Calibri" w:hAnsi="Arial" w:cs="Arial"/>
          <w:b/>
          <w:sz w:val="24"/>
          <w:szCs w:val="24"/>
          <w:lang w:val="uk-UA"/>
        </w:rPr>
        <w:t xml:space="preserve">. </w:t>
      </w:r>
      <w:r w:rsidR="008861A0">
        <w:rPr>
          <w:rFonts w:ascii="Arial" w:eastAsia="Calibri" w:hAnsi="Arial" w:cs="Arial"/>
          <w:bCs/>
          <w:sz w:val="24"/>
          <w:szCs w:val="24"/>
          <w:lang w:val="uk-UA"/>
        </w:rPr>
        <w:t xml:space="preserve">Модератором сесії була </w:t>
      </w:r>
      <w:r w:rsidR="008861A0" w:rsidRPr="008861A0">
        <w:rPr>
          <w:rFonts w:ascii="Arial" w:eastAsia="Calibri" w:hAnsi="Arial" w:cs="Arial"/>
          <w:b/>
          <w:sz w:val="24"/>
          <w:szCs w:val="24"/>
          <w:lang w:val="uk-UA"/>
        </w:rPr>
        <w:t>Наталія Носа-Пилипенко</w:t>
      </w:r>
      <w:r w:rsidR="008861A0">
        <w:rPr>
          <w:rFonts w:ascii="Arial" w:eastAsia="Calibri" w:hAnsi="Arial" w:cs="Arial"/>
          <w:bCs/>
          <w:sz w:val="24"/>
          <w:szCs w:val="24"/>
          <w:lang w:val="uk-UA"/>
        </w:rPr>
        <w:t xml:space="preserve">, співмодератором – </w:t>
      </w:r>
      <w:r w:rsidR="008861A0" w:rsidRPr="008861A0">
        <w:rPr>
          <w:rFonts w:ascii="Arial" w:eastAsia="Calibri" w:hAnsi="Arial" w:cs="Arial"/>
          <w:b/>
          <w:sz w:val="24"/>
          <w:szCs w:val="24"/>
          <w:lang w:val="uk-UA"/>
        </w:rPr>
        <w:t>Наталія Король</w:t>
      </w:r>
      <w:r w:rsidR="008861A0">
        <w:rPr>
          <w:rFonts w:ascii="Arial" w:eastAsia="Calibri" w:hAnsi="Arial" w:cs="Arial"/>
          <w:bCs/>
          <w:sz w:val="24"/>
          <w:szCs w:val="24"/>
          <w:lang w:val="uk-UA"/>
        </w:rPr>
        <w:t>, експерт з України.</w:t>
      </w:r>
    </w:p>
    <w:p w14:paraId="062D56F2" w14:textId="605AD703" w:rsidR="008861A0" w:rsidRDefault="008861A0" w:rsidP="003932FF">
      <w:pPr>
        <w:widowControl/>
        <w:jc w:val="both"/>
        <w:rPr>
          <w:rFonts w:ascii="Arial" w:eastAsia="Calibri" w:hAnsi="Arial" w:cs="Arial"/>
          <w:bCs/>
          <w:sz w:val="24"/>
          <w:szCs w:val="24"/>
          <w:lang w:val="uk-UA"/>
        </w:rPr>
      </w:pPr>
    </w:p>
    <w:p w14:paraId="3CAEAE9D" w14:textId="7366E580" w:rsidR="008861A0" w:rsidRDefault="00EC112D" w:rsidP="008861A0">
      <w:pPr>
        <w:widowControl/>
        <w:jc w:val="both"/>
        <w:rPr>
          <w:rFonts w:ascii="Arial" w:eastAsia="Calibri" w:hAnsi="Arial" w:cs="Arial"/>
          <w:bCs/>
          <w:sz w:val="24"/>
          <w:szCs w:val="24"/>
          <w:lang w:val="uk-UA"/>
        </w:rPr>
      </w:pPr>
      <w:r w:rsidRPr="00EC112D">
        <w:rPr>
          <w:rFonts w:ascii="Arial" w:eastAsia="Calibri" w:hAnsi="Arial" w:cs="Arial"/>
          <w:bCs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3360" behindDoc="1" locked="0" layoutInCell="1" allowOverlap="1" wp14:anchorId="14C67D48" wp14:editId="6D66564F">
            <wp:simplePos x="0" y="0"/>
            <wp:positionH relativeFrom="column">
              <wp:posOffset>-4445</wp:posOffset>
            </wp:positionH>
            <wp:positionV relativeFrom="paragraph">
              <wp:posOffset>20320</wp:posOffset>
            </wp:positionV>
            <wp:extent cx="3171411" cy="2113280"/>
            <wp:effectExtent l="0" t="0" r="0" b="0"/>
            <wp:wrapTight wrapText="bothSides">
              <wp:wrapPolygon edited="0">
                <wp:start x="0" y="0"/>
                <wp:lineTo x="0" y="21418"/>
                <wp:lineTo x="21410" y="21418"/>
                <wp:lineTo x="21410" y="0"/>
                <wp:lineTo x="0" y="0"/>
              </wp:wrapPolygon>
            </wp:wrapTight>
            <wp:docPr id="11" name="Рисунок 11" descr="D:\Робочий стол\BioSecurity\Тематична робоча зустріч 26-27.01.23 Ужгород\изображение_viber_2023-02-01_09-17-25-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обочий стол\BioSecurity\Тематична робоча зустріч 26-27.01.23 Ужгород\изображение_viber_2023-02-01_09-17-25-6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411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1A0">
        <w:rPr>
          <w:rFonts w:ascii="Arial" w:eastAsia="Calibri" w:hAnsi="Arial" w:cs="Arial"/>
          <w:bCs/>
          <w:sz w:val="24"/>
          <w:szCs w:val="24"/>
          <w:lang w:val="uk-UA"/>
        </w:rPr>
        <w:t>З доповідями виступили д</w:t>
      </w:r>
      <w:r w:rsidR="008861A0" w:rsidRPr="008861A0">
        <w:rPr>
          <w:rFonts w:ascii="Arial" w:eastAsia="Calibri" w:hAnsi="Arial" w:cs="Arial"/>
          <w:bCs/>
          <w:sz w:val="24"/>
          <w:szCs w:val="24"/>
          <w:lang w:val="uk-UA"/>
        </w:rPr>
        <w:t xml:space="preserve">октор </w:t>
      </w:r>
      <w:proofErr w:type="spellStart"/>
      <w:r w:rsidR="008861A0" w:rsidRPr="008861A0">
        <w:rPr>
          <w:rFonts w:ascii="Arial" w:eastAsia="Calibri" w:hAnsi="Arial" w:cs="Arial"/>
          <w:b/>
          <w:sz w:val="24"/>
          <w:szCs w:val="24"/>
          <w:lang w:val="uk-UA"/>
        </w:rPr>
        <w:t>Томаш</w:t>
      </w:r>
      <w:proofErr w:type="spellEnd"/>
      <w:r w:rsidR="008861A0" w:rsidRPr="008861A0"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proofErr w:type="spellStart"/>
      <w:r w:rsidR="008861A0" w:rsidRPr="008861A0">
        <w:rPr>
          <w:rFonts w:ascii="Arial" w:eastAsia="Calibri" w:hAnsi="Arial" w:cs="Arial"/>
          <w:b/>
          <w:sz w:val="24"/>
          <w:szCs w:val="24"/>
          <w:lang w:val="uk-UA"/>
        </w:rPr>
        <w:t>Пейтер</w:t>
      </w:r>
      <w:proofErr w:type="spellEnd"/>
      <w:r w:rsidR="008861A0" w:rsidRPr="008861A0">
        <w:rPr>
          <w:rFonts w:ascii="Arial" w:eastAsia="Calibri" w:hAnsi="Arial" w:cs="Arial"/>
          <w:bCs/>
          <w:sz w:val="24"/>
          <w:szCs w:val="24"/>
          <w:lang w:val="uk-UA"/>
        </w:rPr>
        <w:t>, Голова департаменту</w:t>
      </w:r>
      <w:r w:rsidR="008861A0">
        <w:rPr>
          <w:rFonts w:ascii="Arial" w:eastAsia="Calibri" w:hAnsi="Arial" w:cs="Arial"/>
          <w:bCs/>
          <w:sz w:val="24"/>
          <w:szCs w:val="24"/>
          <w:lang w:val="uk-UA"/>
        </w:rPr>
        <w:t xml:space="preserve"> </w:t>
      </w:r>
      <w:r w:rsidR="008861A0" w:rsidRPr="008861A0">
        <w:rPr>
          <w:rFonts w:ascii="Arial" w:eastAsia="Calibri" w:hAnsi="Arial" w:cs="Arial"/>
          <w:bCs/>
          <w:sz w:val="24"/>
          <w:szCs w:val="24"/>
          <w:lang w:val="uk-UA"/>
        </w:rPr>
        <w:t>державн</w:t>
      </w:r>
      <w:r w:rsidR="008861A0">
        <w:rPr>
          <w:rFonts w:ascii="Arial" w:eastAsia="Calibri" w:hAnsi="Arial" w:cs="Arial"/>
          <w:bCs/>
          <w:sz w:val="24"/>
          <w:szCs w:val="24"/>
          <w:lang w:val="uk-UA"/>
        </w:rPr>
        <w:t>ого</w:t>
      </w:r>
      <w:r w:rsidR="008861A0" w:rsidRPr="008861A0">
        <w:rPr>
          <w:rFonts w:ascii="Arial" w:eastAsia="Calibri" w:hAnsi="Arial" w:cs="Arial"/>
          <w:bCs/>
          <w:sz w:val="24"/>
          <w:szCs w:val="24"/>
          <w:lang w:val="uk-UA"/>
        </w:rPr>
        <w:t xml:space="preserve"> управління регіону </w:t>
      </w:r>
      <w:proofErr w:type="spellStart"/>
      <w:r w:rsidR="008861A0" w:rsidRPr="008861A0">
        <w:rPr>
          <w:rFonts w:ascii="Arial" w:eastAsia="Calibri" w:hAnsi="Arial" w:cs="Arial"/>
          <w:bCs/>
          <w:sz w:val="24"/>
          <w:szCs w:val="24"/>
          <w:lang w:val="uk-UA"/>
        </w:rPr>
        <w:t>Саболч</w:t>
      </w:r>
      <w:proofErr w:type="spellEnd"/>
      <w:r w:rsidR="008861A0" w:rsidRPr="008861A0">
        <w:rPr>
          <w:rFonts w:ascii="Arial" w:eastAsia="Calibri" w:hAnsi="Arial" w:cs="Arial"/>
          <w:bCs/>
          <w:sz w:val="24"/>
          <w:szCs w:val="24"/>
          <w:lang w:val="uk-UA"/>
        </w:rPr>
        <w:t>-</w:t>
      </w:r>
      <w:proofErr w:type="spellStart"/>
      <w:r w:rsidR="008861A0" w:rsidRPr="008861A0">
        <w:rPr>
          <w:rFonts w:ascii="Arial" w:eastAsia="Calibri" w:hAnsi="Arial" w:cs="Arial"/>
          <w:bCs/>
          <w:sz w:val="24"/>
          <w:szCs w:val="24"/>
          <w:lang w:val="uk-UA"/>
        </w:rPr>
        <w:t>Сатмар</w:t>
      </w:r>
      <w:proofErr w:type="spellEnd"/>
      <w:r w:rsidR="008861A0" w:rsidRPr="008861A0">
        <w:rPr>
          <w:rFonts w:ascii="Arial" w:eastAsia="Calibri" w:hAnsi="Arial" w:cs="Arial"/>
          <w:bCs/>
          <w:sz w:val="24"/>
          <w:szCs w:val="24"/>
          <w:lang w:val="uk-UA"/>
        </w:rPr>
        <w:t>-Берег, Департамент безпечності харчових продуктів та ветеринарної медицини</w:t>
      </w:r>
      <w:r w:rsidR="008861A0">
        <w:rPr>
          <w:rFonts w:ascii="Arial" w:eastAsia="Calibri" w:hAnsi="Arial" w:cs="Arial"/>
          <w:bCs/>
          <w:sz w:val="24"/>
          <w:szCs w:val="24"/>
          <w:lang w:val="uk-UA"/>
        </w:rPr>
        <w:t>, Угорщина,</w:t>
      </w:r>
      <w:r w:rsidR="008861A0" w:rsidRPr="008861A0">
        <w:rPr>
          <w:rFonts w:ascii="Arial" w:eastAsia="Calibri" w:hAnsi="Arial" w:cs="Arial"/>
          <w:bCs/>
          <w:sz w:val="24"/>
          <w:szCs w:val="24"/>
          <w:lang w:val="uk-UA"/>
        </w:rPr>
        <w:t xml:space="preserve"> </w:t>
      </w:r>
      <w:r w:rsidR="008861A0">
        <w:rPr>
          <w:rFonts w:ascii="Arial" w:eastAsia="Calibri" w:hAnsi="Arial" w:cs="Arial"/>
          <w:bCs/>
          <w:sz w:val="24"/>
          <w:szCs w:val="24"/>
          <w:lang w:val="uk-UA"/>
        </w:rPr>
        <w:t>та д</w:t>
      </w:r>
      <w:r w:rsidR="008861A0" w:rsidRPr="008861A0">
        <w:rPr>
          <w:rFonts w:ascii="Arial" w:eastAsia="Calibri" w:hAnsi="Arial" w:cs="Arial"/>
          <w:bCs/>
          <w:sz w:val="24"/>
          <w:szCs w:val="24"/>
          <w:lang w:val="uk-UA"/>
        </w:rPr>
        <w:t xml:space="preserve">октор </w:t>
      </w:r>
      <w:r w:rsidR="008861A0" w:rsidRPr="008861A0">
        <w:rPr>
          <w:rFonts w:ascii="Arial" w:eastAsia="Calibri" w:hAnsi="Arial" w:cs="Arial"/>
          <w:b/>
          <w:sz w:val="24"/>
          <w:szCs w:val="24"/>
          <w:lang w:val="uk-UA"/>
        </w:rPr>
        <w:t xml:space="preserve">Шандор </w:t>
      </w:r>
      <w:proofErr w:type="spellStart"/>
      <w:r w:rsidR="008861A0" w:rsidRPr="008861A0">
        <w:rPr>
          <w:rFonts w:ascii="Arial" w:eastAsia="Calibri" w:hAnsi="Arial" w:cs="Arial"/>
          <w:b/>
          <w:sz w:val="24"/>
          <w:szCs w:val="24"/>
          <w:lang w:val="uk-UA"/>
        </w:rPr>
        <w:t>Кечкеметі</w:t>
      </w:r>
      <w:proofErr w:type="spellEnd"/>
      <w:r w:rsidR="008861A0" w:rsidRPr="008861A0">
        <w:rPr>
          <w:rFonts w:ascii="Arial" w:eastAsia="Calibri" w:hAnsi="Arial" w:cs="Arial"/>
          <w:bCs/>
          <w:sz w:val="24"/>
          <w:szCs w:val="24"/>
          <w:lang w:val="uk-UA"/>
        </w:rPr>
        <w:t>, директор лабораторії патології та бактеріології Управління ветеринарної діагностики (NÉBIH), Дебрецен</w:t>
      </w:r>
      <w:r w:rsidR="008861A0">
        <w:rPr>
          <w:rFonts w:ascii="Arial" w:eastAsia="Calibri" w:hAnsi="Arial" w:cs="Arial"/>
          <w:bCs/>
          <w:sz w:val="24"/>
          <w:szCs w:val="24"/>
          <w:lang w:val="uk-UA"/>
        </w:rPr>
        <w:t xml:space="preserve">, Угорщина. Вони розповіли, </w:t>
      </w:r>
      <w:r w:rsidR="00E73CCE">
        <w:rPr>
          <w:rFonts w:ascii="Arial" w:eastAsia="Calibri" w:hAnsi="Arial" w:cs="Arial"/>
          <w:bCs/>
          <w:sz w:val="24"/>
          <w:szCs w:val="24"/>
          <w:lang w:val="uk-UA"/>
        </w:rPr>
        <w:t>про принципи</w:t>
      </w:r>
      <w:r w:rsidR="008861A0">
        <w:rPr>
          <w:rFonts w:ascii="Arial" w:eastAsia="Calibri" w:hAnsi="Arial" w:cs="Arial"/>
          <w:bCs/>
          <w:sz w:val="24"/>
          <w:szCs w:val="24"/>
          <w:lang w:val="uk-UA"/>
        </w:rPr>
        <w:t xml:space="preserve"> </w:t>
      </w:r>
      <w:r w:rsidR="00E73CCE">
        <w:rPr>
          <w:rFonts w:ascii="Arial" w:eastAsia="Calibri" w:hAnsi="Arial" w:cs="Arial"/>
          <w:bCs/>
          <w:sz w:val="24"/>
          <w:szCs w:val="24"/>
          <w:lang w:val="uk-UA"/>
        </w:rPr>
        <w:t>роботи</w:t>
      </w:r>
      <w:r w:rsidR="008861A0">
        <w:rPr>
          <w:rFonts w:ascii="Arial" w:eastAsia="Calibri" w:hAnsi="Arial" w:cs="Arial"/>
          <w:bCs/>
          <w:sz w:val="24"/>
          <w:szCs w:val="24"/>
          <w:lang w:val="uk-UA"/>
        </w:rPr>
        <w:t xml:space="preserve"> над аналізами та дослідженнями африканської чуми свиней. Крім того, було проаналізовано актуальну ситуацію та статистику заражень диких тварин регіону.</w:t>
      </w:r>
    </w:p>
    <w:p w14:paraId="0C946B1D" w14:textId="4E222C95" w:rsidR="008861A0" w:rsidRDefault="008861A0" w:rsidP="008861A0">
      <w:pPr>
        <w:widowControl/>
        <w:jc w:val="both"/>
        <w:rPr>
          <w:rFonts w:ascii="Arial" w:eastAsia="Calibri" w:hAnsi="Arial" w:cs="Arial"/>
          <w:bCs/>
          <w:sz w:val="24"/>
          <w:szCs w:val="24"/>
          <w:lang w:val="uk-UA"/>
        </w:rPr>
      </w:pPr>
    </w:p>
    <w:p w14:paraId="71CF3D15" w14:textId="77777777" w:rsidR="003F405C" w:rsidRDefault="003F405C" w:rsidP="008861A0">
      <w:pPr>
        <w:widowControl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</w:p>
    <w:p w14:paraId="18060BFA" w14:textId="13E5D7C5" w:rsidR="008861A0" w:rsidRDefault="005D4518" w:rsidP="008861A0">
      <w:pPr>
        <w:widowControl/>
        <w:jc w:val="both"/>
        <w:rPr>
          <w:rFonts w:ascii="Arial" w:eastAsia="Calibri" w:hAnsi="Arial" w:cs="Arial"/>
          <w:bCs/>
          <w:sz w:val="24"/>
          <w:szCs w:val="24"/>
          <w:lang w:val="uk-UA"/>
        </w:rPr>
      </w:pPr>
      <w:r w:rsidRPr="003F405C">
        <w:rPr>
          <w:rFonts w:ascii="Arial" w:eastAsia="Calibri" w:hAnsi="Arial" w:cs="Arial"/>
          <w:bCs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4384" behindDoc="1" locked="0" layoutInCell="1" allowOverlap="1" wp14:anchorId="5937801E" wp14:editId="19F832F2">
            <wp:simplePos x="0" y="0"/>
            <wp:positionH relativeFrom="column">
              <wp:posOffset>-4445</wp:posOffset>
            </wp:positionH>
            <wp:positionV relativeFrom="paragraph">
              <wp:posOffset>105410</wp:posOffset>
            </wp:positionV>
            <wp:extent cx="3133725" cy="2089150"/>
            <wp:effectExtent l="0" t="0" r="0" b="0"/>
            <wp:wrapTight wrapText="bothSides">
              <wp:wrapPolygon edited="0">
                <wp:start x="0" y="0"/>
                <wp:lineTo x="0" y="21469"/>
                <wp:lineTo x="21534" y="21469"/>
                <wp:lineTo x="21534" y="0"/>
                <wp:lineTo x="0" y="0"/>
              </wp:wrapPolygon>
            </wp:wrapTight>
            <wp:docPr id="12" name="Рисунок 12" descr="D:\Робочий стол\BioSecurity\Тематична робоча зустріч 26-27.01.23 Ужгород\изображение_viber_2023-02-01_09-23-41-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обочий стол\BioSecurity\Тематична робоча зустріч 26-27.01.23 Ужгород\изображение_viber_2023-02-01_09-23-41-79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861A0" w:rsidRPr="008861A0">
        <w:rPr>
          <w:rFonts w:ascii="Arial" w:eastAsia="Calibri" w:hAnsi="Arial" w:cs="Arial"/>
          <w:b/>
          <w:sz w:val="24"/>
          <w:szCs w:val="24"/>
          <w:lang w:val="uk-UA"/>
        </w:rPr>
        <w:t>Владімір</w:t>
      </w:r>
      <w:proofErr w:type="spellEnd"/>
      <w:r w:rsidR="008861A0" w:rsidRPr="008861A0"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proofErr w:type="spellStart"/>
      <w:r w:rsidR="008861A0" w:rsidRPr="008861A0">
        <w:rPr>
          <w:rFonts w:ascii="Arial" w:eastAsia="Calibri" w:hAnsi="Arial" w:cs="Arial"/>
          <w:b/>
          <w:sz w:val="24"/>
          <w:szCs w:val="24"/>
          <w:lang w:val="uk-UA"/>
        </w:rPr>
        <w:t>Глебо</w:t>
      </w:r>
      <w:proofErr w:type="spellEnd"/>
      <w:r w:rsidR="008861A0" w:rsidRPr="008861A0">
        <w:rPr>
          <w:rFonts w:ascii="Arial" w:eastAsia="Calibri" w:hAnsi="Arial" w:cs="Arial"/>
          <w:bCs/>
          <w:sz w:val="24"/>
          <w:szCs w:val="24"/>
          <w:lang w:val="uk-UA"/>
        </w:rPr>
        <w:t xml:space="preserve">, Менеджер проекту, Регіональна агенція інновацій </w:t>
      </w:r>
      <w:r w:rsidR="00A43E77">
        <w:rPr>
          <w:rFonts w:ascii="Arial" w:eastAsia="Calibri" w:hAnsi="Arial" w:cs="Arial"/>
          <w:bCs/>
          <w:sz w:val="24"/>
          <w:szCs w:val="24"/>
          <w:lang w:val="uk-UA"/>
        </w:rPr>
        <w:t>«</w:t>
      </w:r>
      <w:r w:rsidR="008861A0" w:rsidRPr="008861A0">
        <w:rPr>
          <w:rFonts w:ascii="Arial" w:eastAsia="Calibri" w:hAnsi="Arial" w:cs="Arial"/>
          <w:bCs/>
          <w:sz w:val="24"/>
          <w:szCs w:val="24"/>
          <w:lang w:val="uk-UA"/>
        </w:rPr>
        <w:t>RIA</w:t>
      </w:r>
      <w:r w:rsidR="00A43E77">
        <w:rPr>
          <w:rFonts w:ascii="Arial" w:eastAsia="Calibri" w:hAnsi="Arial" w:cs="Arial"/>
          <w:bCs/>
          <w:sz w:val="24"/>
          <w:szCs w:val="24"/>
          <w:lang w:val="uk-UA"/>
        </w:rPr>
        <w:t>»</w:t>
      </w:r>
      <w:r w:rsidR="008861A0" w:rsidRPr="008861A0">
        <w:rPr>
          <w:rFonts w:ascii="Arial" w:eastAsia="Calibri" w:hAnsi="Arial" w:cs="Arial"/>
          <w:bCs/>
          <w:sz w:val="24"/>
          <w:szCs w:val="24"/>
          <w:lang w:val="uk-UA"/>
        </w:rPr>
        <w:t>, Словаччина</w:t>
      </w:r>
      <w:r w:rsidR="008861A0">
        <w:rPr>
          <w:rFonts w:ascii="Arial" w:eastAsia="Calibri" w:hAnsi="Arial" w:cs="Arial"/>
          <w:bCs/>
          <w:sz w:val="24"/>
          <w:szCs w:val="24"/>
          <w:lang w:val="uk-UA"/>
        </w:rPr>
        <w:t xml:space="preserve">, поділився тонкощами забору біологічного матеріалу для аналізів мисливцями під час полювання на вепрів, а також алгоритмом подальших дій і співпраці з ветеринарами та лабораторіями. </w:t>
      </w:r>
    </w:p>
    <w:p w14:paraId="43D59B5B" w14:textId="193AE3BB" w:rsidR="008861A0" w:rsidRDefault="008861A0" w:rsidP="008861A0">
      <w:pPr>
        <w:widowControl/>
        <w:jc w:val="both"/>
        <w:rPr>
          <w:rFonts w:ascii="Arial" w:eastAsia="Calibri" w:hAnsi="Arial" w:cs="Arial"/>
          <w:bCs/>
          <w:sz w:val="24"/>
          <w:szCs w:val="24"/>
          <w:lang w:val="uk-UA"/>
        </w:rPr>
      </w:pPr>
    </w:p>
    <w:p w14:paraId="7E5EBC95" w14:textId="1C1E8667" w:rsidR="008861A0" w:rsidRDefault="008861A0" w:rsidP="008861A0">
      <w:pPr>
        <w:widowControl/>
        <w:jc w:val="both"/>
        <w:rPr>
          <w:rFonts w:ascii="Arial" w:eastAsia="Calibri" w:hAnsi="Arial" w:cs="Arial"/>
          <w:bCs/>
          <w:sz w:val="24"/>
          <w:szCs w:val="24"/>
          <w:lang w:val="uk-UA"/>
        </w:rPr>
      </w:pPr>
      <w:r>
        <w:rPr>
          <w:rFonts w:ascii="Arial" w:eastAsia="Calibri" w:hAnsi="Arial" w:cs="Arial"/>
          <w:sz w:val="24"/>
          <w:szCs w:val="24"/>
          <w:lang w:val="uk-UA"/>
        </w:rPr>
        <w:t xml:space="preserve">Після завершення </w:t>
      </w:r>
      <w:r w:rsidR="000A663A">
        <w:rPr>
          <w:rFonts w:ascii="Arial" w:eastAsia="Calibri" w:hAnsi="Arial" w:cs="Arial"/>
          <w:sz w:val="24"/>
          <w:szCs w:val="24"/>
          <w:lang w:val="uk-UA"/>
        </w:rPr>
        <w:t>теоретичної сесії відбувся в</w:t>
      </w:r>
      <w:r w:rsidRPr="00832988">
        <w:rPr>
          <w:rFonts w:ascii="Arial" w:eastAsia="Calibri" w:hAnsi="Arial" w:cs="Arial"/>
          <w:sz w:val="24"/>
          <w:szCs w:val="24"/>
          <w:lang w:val="uk-UA"/>
        </w:rPr>
        <w:t xml:space="preserve">ізит до </w:t>
      </w:r>
      <w:r w:rsidRPr="00832988">
        <w:rPr>
          <w:rFonts w:ascii="Arial" w:hAnsi="Arial" w:cs="Arial"/>
          <w:sz w:val="24"/>
          <w:szCs w:val="24"/>
          <w:lang w:val="uk-UA"/>
        </w:rPr>
        <w:t>Закарпатської регіональної державної лабораторії Держпродспоживслужби</w:t>
      </w:r>
      <w:r w:rsidR="000A663A">
        <w:rPr>
          <w:rFonts w:ascii="Arial" w:hAnsi="Arial" w:cs="Arial"/>
          <w:sz w:val="24"/>
          <w:szCs w:val="24"/>
          <w:lang w:val="uk-UA"/>
        </w:rPr>
        <w:t>, де партнери змогли побачити роботу обладнання, закупленого в рамках проекту.</w:t>
      </w:r>
    </w:p>
    <w:p w14:paraId="47A6E09B" w14:textId="77777777" w:rsidR="008861A0" w:rsidRDefault="008861A0" w:rsidP="008861A0">
      <w:pPr>
        <w:widowControl/>
        <w:jc w:val="both"/>
        <w:rPr>
          <w:rFonts w:ascii="Arial" w:eastAsia="Calibri" w:hAnsi="Arial" w:cs="Arial"/>
          <w:sz w:val="24"/>
          <w:szCs w:val="24"/>
          <w:lang w:val="uk-UA"/>
        </w:rPr>
      </w:pPr>
    </w:p>
    <w:p w14:paraId="25415E24" w14:textId="7547FFF2" w:rsidR="008861A0" w:rsidRDefault="000A663A" w:rsidP="008861A0">
      <w:pPr>
        <w:widowControl/>
        <w:jc w:val="both"/>
        <w:rPr>
          <w:rFonts w:ascii="Arial" w:eastAsia="Calibri" w:hAnsi="Arial" w:cs="Arial"/>
          <w:sz w:val="24"/>
          <w:szCs w:val="24"/>
          <w:lang w:val="uk-UA"/>
        </w:rPr>
      </w:pPr>
      <w:r>
        <w:rPr>
          <w:rFonts w:ascii="Arial" w:eastAsia="Calibri" w:hAnsi="Arial" w:cs="Arial"/>
          <w:sz w:val="24"/>
          <w:szCs w:val="24"/>
          <w:lang w:val="uk-UA"/>
        </w:rPr>
        <w:t>Дводенний захід завершився партнерською зустріччю, на якій було</w:t>
      </w:r>
      <w:r w:rsidR="008861A0">
        <w:rPr>
          <w:rFonts w:ascii="Arial" w:eastAsia="Calibri" w:hAnsi="Arial" w:cs="Arial"/>
          <w:sz w:val="24"/>
          <w:szCs w:val="24"/>
          <w:lang w:val="uk-UA"/>
        </w:rPr>
        <w:t xml:space="preserve"> окресл</w:t>
      </w:r>
      <w:r>
        <w:rPr>
          <w:rFonts w:ascii="Arial" w:eastAsia="Calibri" w:hAnsi="Arial" w:cs="Arial"/>
          <w:sz w:val="24"/>
          <w:szCs w:val="24"/>
          <w:lang w:val="uk-UA"/>
        </w:rPr>
        <w:t>ено</w:t>
      </w:r>
      <w:r w:rsidR="008861A0">
        <w:rPr>
          <w:rFonts w:ascii="Arial" w:eastAsia="Calibri" w:hAnsi="Arial" w:cs="Arial"/>
          <w:sz w:val="24"/>
          <w:szCs w:val="24"/>
          <w:lang w:val="uk-UA"/>
        </w:rPr>
        <w:t xml:space="preserve"> план дій на наступний період, обгово</w:t>
      </w:r>
      <w:r>
        <w:rPr>
          <w:rFonts w:ascii="Arial" w:eastAsia="Calibri" w:hAnsi="Arial" w:cs="Arial"/>
          <w:sz w:val="24"/>
          <w:szCs w:val="24"/>
          <w:lang w:val="uk-UA"/>
        </w:rPr>
        <w:t>рено та проаналізовано</w:t>
      </w:r>
      <w:r w:rsidR="008861A0">
        <w:rPr>
          <w:rFonts w:ascii="Arial" w:eastAsia="Calibri" w:hAnsi="Arial" w:cs="Arial"/>
          <w:sz w:val="24"/>
          <w:szCs w:val="24"/>
          <w:lang w:val="uk-UA"/>
        </w:rPr>
        <w:t xml:space="preserve"> складнощі, з якими стикаються партнери у процесі реалізації проекту та шляхи їх подолання. </w:t>
      </w:r>
    </w:p>
    <w:p w14:paraId="42E9489A" w14:textId="77777777" w:rsidR="008861A0" w:rsidRPr="008861A0" w:rsidRDefault="008861A0" w:rsidP="008861A0">
      <w:pPr>
        <w:widowControl/>
        <w:jc w:val="both"/>
        <w:rPr>
          <w:rFonts w:ascii="Arial" w:eastAsia="Calibri" w:hAnsi="Arial" w:cs="Arial"/>
          <w:bCs/>
          <w:sz w:val="24"/>
          <w:szCs w:val="24"/>
          <w:lang w:val="uk-UA"/>
        </w:rPr>
      </w:pPr>
    </w:p>
    <w:p w14:paraId="6679198D" w14:textId="77777777" w:rsidR="00F61BFE" w:rsidRPr="00F61BFE" w:rsidRDefault="00F61BFE" w:rsidP="00F61BFE">
      <w:pPr>
        <w:jc w:val="both"/>
        <w:rPr>
          <w:rFonts w:ascii="Arial" w:hAnsi="Arial" w:cs="Arial"/>
          <w:sz w:val="24"/>
          <w:szCs w:val="24"/>
          <w:lang w:val="uk-UA"/>
        </w:rPr>
      </w:pPr>
    </w:p>
    <w:p w14:paraId="4ED62E7B" w14:textId="00E86889" w:rsidR="00F61BFE" w:rsidRPr="0093230B" w:rsidRDefault="00F61BFE" w:rsidP="00F61BFE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3230B">
        <w:rPr>
          <w:rFonts w:ascii="Arial" w:hAnsi="Arial" w:cs="Arial"/>
          <w:b/>
          <w:sz w:val="24"/>
          <w:szCs w:val="24"/>
          <w:lang w:val="uk-UA"/>
        </w:rPr>
        <w:t>Прес-</w:t>
      </w:r>
      <w:r w:rsidR="00706CC1" w:rsidRPr="0093230B">
        <w:rPr>
          <w:rFonts w:ascii="Arial" w:hAnsi="Arial" w:cs="Arial"/>
          <w:b/>
          <w:sz w:val="24"/>
          <w:szCs w:val="24"/>
          <w:lang w:val="uk-UA"/>
        </w:rPr>
        <w:t>центр Центру європейських ініціатив</w:t>
      </w:r>
      <w:r w:rsidR="008D006D">
        <w:rPr>
          <w:rFonts w:ascii="Arial" w:hAnsi="Arial" w:cs="Arial"/>
          <w:b/>
          <w:sz w:val="24"/>
          <w:szCs w:val="24"/>
          <w:lang w:val="uk-UA"/>
        </w:rPr>
        <w:t>.</w:t>
      </w:r>
    </w:p>
    <w:p w14:paraId="09C212FB" w14:textId="77777777" w:rsidR="00F61BFE" w:rsidRDefault="00F61BFE" w:rsidP="00F61BFE">
      <w:pPr>
        <w:jc w:val="both"/>
        <w:rPr>
          <w:rFonts w:ascii="Arial" w:hAnsi="Arial" w:cs="Arial"/>
          <w:sz w:val="24"/>
          <w:szCs w:val="24"/>
          <w:lang w:val="uk-UA"/>
        </w:rPr>
      </w:pPr>
    </w:p>
    <w:p w14:paraId="755EE90B" w14:textId="37FE72B9" w:rsidR="00F61BFE" w:rsidRPr="00F61BFE" w:rsidRDefault="00F61BFE" w:rsidP="00905C7D">
      <w:pPr>
        <w:jc w:val="both"/>
        <w:rPr>
          <w:rFonts w:ascii="Arial" w:hAnsi="Arial" w:cs="Arial"/>
          <w:sz w:val="16"/>
          <w:szCs w:val="16"/>
          <w:lang w:val="ru-RU"/>
        </w:rPr>
      </w:pPr>
    </w:p>
    <w:sectPr w:rsidR="00F61BFE" w:rsidRPr="00F61BFE" w:rsidSect="00BF7A70">
      <w:headerReference w:type="default" r:id="rId13"/>
      <w:footerReference w:type="default" r:id="rId14"/>
      <w:pgSz w:w="11906" w:h="16838" w:code="9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580BE" w14:textId="77777777" w:rsidR="00A45B8A" w:rsidRDefault="00A45B8A" w:rsidP="00BF7A70">
      <w:r>
        <w:separator/>
      </w:r>
    </w:p>
  </w:endnote>
  <w:endnote w:type="continuationSeparator" w:id="0">
    <w:p w14:paraId="67E56A95" w14:textId="77777777" w:rsidR="00A45B8A" w:rsidRDefault="00A45B8A" w:rsidP="00BF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0A39B" w14:textId="77777777" w:rsidR="00E73CCE" w:rsidRPr="00297973" w:rsidRDefault="00E73CCE" w:rsidP="00BB6E95">
    <w:pPr>
      <w:widowControl/>
      <w:tabs>
        <w:tab w:val="center" w:pos="4819"/>
        <w:tab w:val="right" w:pos="9639"/>
      </w:tabs>
      <w:jc w:val="center"/>
      <w:rPr>
        <w:rFonts w:asciiTheme="minorHAnsi" w:eastAsia="Calibri" w:hAnsiTheme="minorHAnsi" w:cs="Times New Roman"/>
        <w:sz w:val="18"/>
        <w:szCs w:val="18"/>
      </w:rPr>
    </w:pPr>
    <w:r w:rsidRPr="007E4BA7">
      <w:rPr>
        <w:rFonts w:asciiTheme="minorHAnsi" w:eastAsia="Arial" w:hAnsiTheme="minorHAnsi" w:cs="Arial"/>
        <w:color w:val="000000"/>
        <w:sz w:val="18"/>
        <w:szCs w:val="18"/>
        <w:lang w:bidi="en-US"/>
      </w:rPr>
      <w:t xml:space="preserve">“BioSecurity” – joint action in emergency situations in case of the identification of dangerous and widespread infections in Carpathian region. </w:t>
    </w:r>
    <w:r w:rsidRPr="00297973">
      <w:rPr>
        <w:rFonts w:asciiTheme="minorHAnsi" w:eastAsia="Calibri" w:hAnsiTheme="minorHAnsi" w:cs="Times New Roman"/>
        <w:sz w:val="18"/>
        <w:szCs w:val="18"/>
      </w:rPr>
      <w:t xml:space="preserve">Ukraine, </w:t>
    </w:r>
    <w:proofErr w:type="spellStart"/>
    <w:r w:rsidRPr="00297973">
      <w:rPr>
        <w:rFonts w:asciiTheme="minorHAnsi" w:eastAsia="Calibri" w:hAnsiTheme="minorHAnsi" w:cs="Times New Roman"/>
        <w:sz w:val="18"/>
        <w:szCs w:val="18"/>
      </w:rPr>
      <w:t>Uzhhorod</w:t>
    </w:r>
    <w:proofErr w:type="spellEnd"/>
    <w:r w:rsidRPr="00297973">
      <w:rPr>
        <w:rFonts w:asciiTheme="minorHAnsi" w:eastAsia="Calibri" w:hAnsiTheme="minorHAnsi" w:cs="Times New Roman"/>
        <w:sz w:val="18"/>
        <w:szCs w:val="18"/>
      </w:rPr>
      <w:t xml:space="preserve">, 88018 </w:t>
    </w:r>
    <w:proofErr w:type="spellStart"/>
    <w:r w:rsidRPr="00297973">
      <w:rPr>
        <w:rFonts w:asciiTheme="minorHAnsi" w:eastAsia="Calibri" w:hAnsiTheme="minorHAnsi" w:cs="Times New Roman"/>
        <w:sz w:val="18"/>
        <w:szCs w:val="18"/>
      </w:rPr>
      <w:t>Shvabska</w:t>
    </w:r>
    <w:proofErr w:type="spellEnd"/>
    <w:r w:rsidRPr="00297973">
      <w:rPr>
        <w:rFonts w:asciiTheme="minorHAnsi" w:eastAsia="Calibri" w:hAnsiTheme="minorHAnsi" w:cs="Times New Roman"/>
        <w:sz w:val="18"/>
        <w:szCs w:val="18"/>
      </w:rPr>
      <w:t xml:space="preserve">, 71a, </w:t>
    </w:r>
    <w:r w:rsidRPr="00297973">
      <w:rPr>
        <w:rFonts w:asciiTheme="minorHAnsi" w:eastAsia="Arial" w:hAnsiTheme="minorHAnsi" w:cs="Arial"/>
        <w:color w:val="000000"/>
        <w:sz w:val="18"/>
        <w:szCs w:val="18"/>
        <w:lang w:bidi="en-US"/>
      </w:rPr>
      <w:t>European Initiatives Centre</w:t>
    </w:r>
  </w:p>
  <w:p w14:paraId="26111C9E" w14:textId="77777777" w:rsidR="00E73CCE" w:rsidRPr="00297973" w:rsidRDefault="00E73CCE" w:rsidP="00BB6E95">
    <w:pPr>
      <w:widowControl/>
      <w:tabs>
        <w:tab w:val="center" w:pos="4819"/>
        <w:tab w:val="right" w:pos="9639"/>
      </w:tabs>
      <w:jc w:val="center"/>
      <w:rPr>
        <w:rFonts w:asciiTheme="minorHAnsi" w:eastAsia="Calibri" w:hAnsiTheme="minorHAnsi" w:cs="Times New Roman"/>
        <w:sz w:val="18"/>
        <w:szCs w:val="18"/>
      </w:rPr>
    </w:pPr>
    <w:r w:rsidRPr="00297973">
      <w:rPr>
        <w:rFonts w:asciiTheme="minorHAnsi" w:eastAsia="Calibri" w:hAnsiTheme="minorHAnsi" w:cs="Times New Roman"/>
        <w:sz w:val="18"/>
        <w:szCs w:val="18"/>
      </w:rPr>
      <w:t>Tel: +380993254990 E-mail: ceiuzhgorod@gmail.com</w:t>
    </w:r>
    <w:r w:rsidRPr="00297973">
      <w:rPr>
        <w:rFonts w:asciiTheme="minorHAnsi" w:eastAsia="Calibri" w:hAnsiTheme="minorHAnsi" w:cs="Times New Roman"/>
        <w:sz w:val="18"/>
        <w:szCs w:val="18"/>
        <w:lang w:val="uk-UA"/>
      </w:rPr>
      <w:t xml:space="preserve"> </w:t>
    </w:r>
    <w:r>
      <w:rPr>
        <w:rFonts w:asciiTheme="minorHAnsi" w:eastAsia="Calibri" w:hAnsiTheme="minorHAnsi" w:cs="Times New Roman"/>
        <w:sz w:val="18"/>
        <w:szCs w:val="18"/>
      </w:rPr>
      <w:t xml:space="preserve">Web: </w:t>
    </w:r>
    <w:r w:rsidRPr="00D230D1">
      <w:rPr>
        <w:rFonts w:asciiTheme="minorHAnsi" w:eastAsia="Calibri" w:hAnsiTheme="minorHAnsi" w:cs="Times New Roman"/>
        <w:sz w:val="18"/>
        <w:szCs w:val="18"/>
      </w:rPr>
      <w:t>https://biosecurity.european-center.org.ua/</w:t>
    </w:r>
  </w:p>
  <w:p w14:paraId="7983B2C9" w14:textId="77777777" w:rsidR="00E73CCE" w:rsidRPr="005B1B63" w:rsidRDefault="00E73CCE" w:rsidP="00BB6E95">
    <w:pPr>
      <w:widowControl/>
      <w:spacing w:line="200" w:lineRule="exact"/>
      <w:jc w:val="center"/>
      <w:rPr>
        <w:rFonts w:asciiTheme="minorHAnsi" w:eastAsia="Calibri" w:hAnsiTheme="minorHAnsi" w:cs="Times New Roman"/>
        <w:sz w:val="18"/>
        <w:szCs w:val="18"/>
        <w:lang w:val="ru-RU"/>
      </w:rPr>
    </w:pPr>
    <w:r w:rsidRPr="005B1B63">
      <w:rPr>
        <w:rFonts w:asciiTheme="minorHAnsi" w:eastAsia="Calibri" w:hAnsiTheme="minorHAnsi" w:cs="Times New Roman"/>
        <w:sz w:val="18"/>
        <w:szCs w:val="18"/>
      </w:rPr>
      <w:t>HUSKROUA</w:t>
    </w:r>
    <w:r w:rsidRPr="005B1B63">
      <w:rPr>
        <w:rFonts w:asciiTheme="minorHAnsi" w:eastAsia="Calibri" w:hAnsiTheme="minorHAnsi" w:cs="Times New Roman"/>
        <w:sz w:val="18"/>
        <w:szCs w:val="18"/>
        <w:lang w:val="ru-RU"/>
      </w:rPr>
      <w:t>/1901/8.1/0010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1D09A" w14:textId="77777777" w:rsidR="00A45B8A" w:rsidRDefault="00A45B8A" w:rsidP="00BF7A70">
      <w:r>
        <w:separator/>
      </w:r>
    </w:p>
  </w:footnote>
  <w:footnote w:type="continuationSeparator" w:id="0">
    <w:p w14:paraId="43B7B1EF" w14:textId="77777777" w:rsidR="00A45B8A" w:rsidRDefault="00A45B8A" w:rsidP="00BF7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6DDE" w14:textId="77777777" w:rsidR="00E73CCE" w:rsidRDefault="00E73CCE">
    <w:pPr>
      <w:pStyle w:val="a4"/>
      <w:rPr>
        <w:lang w:val="uk-UA"/>
      </w:rPr>
    </w:pPr>
    <w:r w:rsidRPr="002E2868">
      <w:rPr>
        <w:noProof/>
        <w:lang w:val="uk-UA" w:eastAsia="uk-UA"/>
      </w:rPr>
      <w:drawing>
        <wp:anchor distT="0" distB="0" distL="114300" distR="114300" simplePos="0" relativeHeight="251658752" behindDoc="1" locked="0" layoutInCell="1" allowOverlap="1" wp14:anchorId="1D448294" wp14:editId="68522248">
          <wp:simplePos x="0" y="0"/>
          <wp:positionH relativeFrom="column">
            <wp:posOffset>2423160</wp:posOffset>
          </wp:positionH>
          <wp:positionV relativeFrom="paragraph">
            <wp:posOffset>-190500</wp:posOffset>
          </wp:positionV>
          <wp:extent cx="908050" cy="634365"/>
          <wp:effectExtent l="0" t="0" r="0" b="0"/>
          <wp:wrapTight wrapText="bothSides">
            <wp:wrapPolygon edited="0">
              <wp:start x="0" y="0"/>
              <wp:lineTo x="0" y="20757"/>
              <wp:lineTo x="21298" y="20757"/>
              <wp:lineTo x="21298" y="0"/>
              <wp:lineTo x="0" y="0"/>
            </wp:wrapPolygon>
          </wp:wrapTight>
          <wp:docPr id="2" name="Рисунок 2" descr="C:\Users\user\Documents\Рабочий стол\BioSecurity\Комуникация\Лого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Рабочий стол\BioSecurity\Комуникация\Лого\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2A81">
      <w:rPr>
        <w:noProof/>
        <w:lang w:val="uk-UA" w:eastAsia="uk-UA"/>
      </w:rPr>
      <w:drawing>
        <wp:anchor distT="0" distB="0" distL="114300" distR="114300" simplePos="0" relativeHeight="251657728" behindDoc="0" locked="0" layoutInCell="1" allowOverlap="1" wp14:anchorId="31FA1F0A" wp14:editId="63859846">
          <wp:simplePos x="0" y="0"/>
          <wp:positionH relativeFrom="column">
            <wp:posOffset>3719169</wp:posOffset>
          </wp:positionH>
          <wp:positionV relativeFrom="paragraph">
            <wp:posOffset>-34214</wp:posOffset>
          </wp:positionV>
          <wp:extent cx="2361841" cy="336430"/>
          <wp:effectExtent l="19050" t="0" r="359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841" cy="33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6704" behindDoc="1" locked="0" layoutInCell="1" allowOverlap="1" wp14:anchorId="172FA6E0" wp14:editId="1A219301">
          <wp:simplePos x="0" y="0"/>
          <wp:positionH relativeFrom="column">
            <wp:posOffset>-73635</wp:posOffset>
          </wp:positionH>
          <wp:positionV relativeFrom="paragraph">
            <wp:posOffset>-162205</wp:posOffset>
          </wp:positionV>
          <wp:extent cx="1038225" cy="551180"/>
          <wp:effectExtent l="0" t="0" r="0" b="0"/>
          <wp:wrapTight wrapText="bothSides">
            <wp:wrapPolygon edited="0">
              <wp:start x="0" y="0"/>
              <wp:lineTo x="0" y="20903"/>
              <wp:lineTo x="21402" y="20903"/>
              <wp:lineTo x="21402" y="0"/>
              <wp:lineTo x="0" y="0"/>
            </wp:wrapPolygon>
          </wp:wrapTight>
          <wp:docPr id="1" name="Рисунок 1" descr="D:\Рабочие докумены\A проект МОВІ\Коммуникация\Logo\Logo HUSKROUA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очие докумены\A проект МОВІ\Коммуникация\Logo\Logo HUSKROUA 2020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51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B11A12A" w14:textId="77777777" w:rsidR="00E73CCE" w:rsidRDefault="00E73C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40FAA"/>
    <w:multiLevelType w:val="hybridMultilevel"/>
    <w:tmpl w:val="9D3A563C"/>
    <w:lvl w:ilvl="0" w:tplc="B2DC35AE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62D4D"/>
    <w:multiLevelType w:val="hybridMultilevel"/>
    <w:tmpl w:val="4DC4D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00C1"/>
    <w:multiLevelType w:val="hybridMultilevel"/>
    <w:tmpl w:val="0DCE06D2"/>
    <w:lvl w:ilvl="0" w:tplc="09266376">
      <w:start w:val="2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24CC6"/>
    <w:multiLevelType w:val="hybridMultilevel"/>
    <w:tmpl w:val="15C0E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A70"/>
    <w:rsid w:val="00006E08"/>
    <w:rsid w:val="00037714"/>
    <w:rsid w:val="00057207"/>
    <w:rsid w:val="00067E32"/>
    <w:rsid w:val="00072F5A"/>
    <w:rsid w:val="00091BCB"/>
    <w:rsid w:val="000A663A"/>
    <w:rsid w:val="000C0677"/>
    <w:rsid w:val="000C3166"/>
    <w:rsid w:val="00111A8A"/>
    <w:rsid w:val="001235BD"/>
    <w:rsid w:val="00136A48"/>
    <w:rsid w:val="00141001"/>
    <w:rsid w:val="001470A4"/>
    <w:rsid w:val="00162FEA"/>
    <w:rsid w:val="00177CED"/>
    <w:rsid w:val="001C592E"/>
    <w:rsid w:val="00247239"/>
    <w:rsid w:val="002532BC"/>
    <w:rsid w:val="00273C2A"/>
    <w:rsid w:val="00282CCD"/>
    <w:rsid w:val="00287BBE"/>
    <w:rsid w:val="0029790B"/>
    <w:rsid w:val="00297973"/>
    <w:rsid w:val="002A3B71"/>
    <w:rsid w:val="002A63F3"/>
    <w:rsid w:val="002A6427"/>
    <w:rsid w:val="002A78AB"/>
    <w:rsid w:val="002C1355"/>
    <w:rsid w:val="002E108F"/>
    <w:rsid w:val="002E203B"/>
    <w:rsid w:val="002E2868"/>
    <w:rsid w:val="002E2B63"/>
    <w:rsid w:val="002E6993"/>
    <w:rsid w:val="0032548D"/>
    <w:rsid w:val="0034207F"/>
    <w:rsid w:val="00342EFE"/>
    <w:rsid w:val="00350D5B"/>
    <w:rsid w:val="00351FCD"/>
    <w:rsid w:val="00354FD9"/>
    <w:rsid w:val="00355A9D"/>
    <w:rsid w:val="0036180D"/>
    <w:rsid w:val="00374E96"/>
    <w:rsid w:val="003802F0"/>
    <w:rsid w:val="00385918"/>
    <w:rsid w:val="003900D4"/>
    <w:rsid w:val="00391AA5"/>
    <w:rsid w:val="003932FF"/>
    <w:rsid w:val="003A012A"/>
    <w:rsid w:val="003B541E"/>
    <w:rsid w:val="003F405C"/>
    <w:rsid w:val="00415D16"/>
    <w:rsid w:val="00431265"/>
    <w:rsid w:val="00433E3A"/>
    <w:rsid w:val="00442862"/>
    <w:rsid w:val="00464559"/>
    <w:rsid w:val="0047389C"/>
    <w:rsid w:val="00477F32"/>
    <w:rsid w:val="00492981"/>
    <w:rsid w:val="004B06F0"/>
    <w:rsid w:val="004E3B9B"/>
    <w:rsid w:val="004E4DF2"/>
    <w:rsid w:val="00513713"/>
    <w:rsid w:val="00521441"/>
    <w:rsid w:val="0053062D"/>
    <w:rsid w:val="005442EE"/>
    <w:rsid w:val="00547011"/>
    <w:rsid w:val="005532A5"/>
    <w:rsid w:val="00553A58"/>
    <w:rsid w:val="005635D1"/>
    <w:rsid w:val="005756A5"/>
    <w:rsid w:val="00597246"/>
    <w:rsid w:val="005A0D03"/>
    <w:rsid w:val="005A4AC6"/>
    <w:rsid w:val="005B149D"/>
    <w:rsid w:val="005B1B63"/>
    <w:rsid w:val="005B2B32"/>
    <w:rsid w:val="005B30B2"/>
    <w:rsid w:val="005B4019"/>
    <w:rsid w:val="005B5BB8"/>
    <w:rsid w:val="005D4518"/>
    <w:rsid w:val="005E28A5"/>
    <w:rsid w:val="0060147F"/>
    <w:rsid w:val="00604616"/>
    <w:rsid w:val="00607463"/>
    <w:rsid w:val="00611489"/>
    <w:rsid w:val="00612C9D"/>
    <w:rsid w:val="006200FE"/>
    <w:rsid w:val="00680176"/>
    <w:rsid w:val="006915D7"/>
    <w:rsid w:val="00691EEE"/>
    <w:rsid w:val="0069383C"/>
    <w:rsid w:val="00694644"/>
    <w:rsid w:val="006A3F39"/>
    <w:rsid w:val="006C2CCD"/>
    <w:rsid w:val="006D59EE"/>
    <w:rsid w:val="00703FBC"/>
    <w:rsid w:val="00706CC1"/>
    <w:rsid w:val="007275A5"/>
    <w:rsid w:val="00727DE1"/>
    <w:rsid w:val="0073502B"/>
    <w:rsid w:val="00742190"/>
    <w:rsid w:val="00767A7D"/>
    <w:rsid w:val="00771101"/>
    <w:rsid w:val="00776AD2"/>
    <w:rsid w:val="00787BFC"/>
    <w:rsid w:val="007C58BE"/>
    <w:rsid w:val="007C61AB"/>
    <w:rsid w:val="007D2ED0"/>
    <w:rsid w:val="007D3B68"/>
    <w:rsid w:val="007E4BA7"/>
    <w:rsid w:val="007E555B"/>
    <w:rsid w:val="007E5DF4"/>
    <w:rsid w:val="00804545"/>
    <w:rsid w:val="00813457"/>
    <w:rsid w:val="00824805"/>
    <w:rsid w:val="00832245"/>
    <w:rsid w:val="00841365"/>
    <w:rsid w:val="00881C2E"/>
    <w:rsid w:val="00885DA8"/>
    <w:rsid w:val="008861A0"/>
    <w:rsid w:val="00886790"/>
    <w:rsid w:val="00890553"/>
    <w:rsid w:val="008A00EE"/>
    <w:rsid w:val="008A39A5"/>
    <w:rsid w:val="008B012F"/>
    <w:rsid w:val="008C1775"/>
    <w:rsid w:val="008C56C8"/>
    <w:rsid w:val="008D006D"/>
    <w:rsid w:val="008D05D9"/>
    <w:rsid w:val="008D4A46"/>
    <w:rsid w:val="00903EB1"/>
    <w:rsid w:val="00905C7D"/>
    <w:rsid w:val="00916270"/>
    <w:rsid w:val="0093230B"/>
    <w:rsid w:val="00950057"/>
    <w:rsid w:val="00962634"/>
    <w:rsid w:val="00966691"/>
    <w:rsid w:val="0098393B"/>
    <w:rsid w:val="009848A0"/>
    <w:rsid w:val="009A1324"/>
    <w:rsid w:val="009B06D5"/>
    <w:rsid w:val="009C4ED1"/>
    <w:rsid w:val="009D7984"/>
    <w:rsid w:val="009E5705"/>
    <w:rsid w:val="009E7CAB"/>
    <w:rsid w:val="009F45D5"/>
    <w:rsid w:val="00A03BD3"/>
    <w:rsid w:val="00A051FC"/>
    <w:rsid w:val="00A12D42"/>
    <w:rsid w:val="00A26791"/>
    <w:rsid w:val="00A30D6B"/>
    <w:rsid w:val="00A42A81"/>
    <w:rsid w:val="00A43E77"/>
    <w:rsid w:val="00A45B8A"/>
    <w:rsid w:val="00A520C6"/>
    <w:rsid w:val="00A609DA"/>
    <w:rsid w:val="00A63BCD"/>
    <w:rsid w:val="00A663E0"/>
    <w:rsid w:val="00A73DC0"/>
    <w:rsid w:val="00A8247A"/>
    <w:rsid w:val="00AA750E"/>
    <w:rsid w:val="00AC6AFC"/>
    <w:rsid w:val="00AF3D2F"/>
    <w:rsid w:val="00AF687C"/>
    <w:rsid w:val="00AF6C73"/>
    <w:rsid w:val="00B15B8C"/>
    <w:rsid w:val="00B26FA7"/>
    <w:rsid w:val="00B353A4"/>
    <w:rsid w:val="00B71F0D"/>
    <w:rsid w:val="00B720AD"/>
    <w:rsid w:val="00B96941"/>
    <w:rsid w:val="00BB0B50"/>
    <w:rsid w:val="00BB6E95"/>
    <w:rsid w:val="00BB7A8B"/>
    <w:rsid w:val="00BC1762"/>
    <w:rsid w:val="00BD6D0C"/>
    <w:rsid w:val="00BE418F"/>
    <w:rsid w:val="00BE67C3"/>
    <w:rsid w:val="00BF6CC4"/>
    <w:rsid w:val="00BF7A70"/>
    <w:rsid w:val="00C16A1B"/>
    <w:rsid w:val="00C27293"/>
    <w:rsid w:val="00C455E2"/>
    <w:rsid w:val="00C63E18"/>
    <w:rsid w:val="00C648BA"/>
    <w:rsid w:val="00C6497F"/>
    <w:rsid w:val="00C76AF6"/>
    <w:rsid w:val="00C9515D"/>
    <w:rsid w:val="00CC1A2C"/>
    <w:rsid w:val="00CD2300"/>
    <w:rsid w:val="00CD6286"/>
    <w:rsid w:val="00CE09E8"/>
    <w:rsid w:val="00CE10AA"/>
    <w:rsid w:val="00CE6428"/>
    <w:rsid w:val="00CF0E0A"/>
    <w:rsid w:val="00D15782"/>
    <w:rsid w:val="00D21C24"/>
    <w:rsid w:val="00D230D1"/>
    <w:rsid w:val="00D2414F"/>
    <w:rsid w:val="00D53EEB"/>
    <w:rsid w:val="00D6533A"/>
    <w:rsid w:val="00DA52E8"/>
    <w:rsid w:val="00DB78C8"/>
    <w:rsid w:val="00DB7C72"/>
    <w:rsid w:val="00DC62BB"/>
    <w:rsid w:val="00DD24CE"/>
    <w:rsid w:val="00DD2739"/>
    <w:rsid w:val="00DF5140"/>
    <w:rsid w:val="00E06418"/>
    <w:rsid w:val="00E3069E"/>
    <w:rsid w:val="00E47DE1"/>
    <w:rsid w:val="00E53053"/>
    <w:rsid w:val="00E65F62"/>
    <w:rsid w:val="00E67F2D"/>
    <w:rsid w:val="00E73CCE"/>
    <w:rsid w:val="00E75E0D"/>
    <w:rsid w:val="00E81E79"/>
    <w:rsid w:val="00E82E69"/>
    <w:rsid w:val="00E90D35"/>
    <w:rsid w:val="00EA3C88"/>
    <w:rsid w:val="00EC112D"/>
    <w:rsid w:val="00EC2C40"/>
    <w:rsid w:val="00EC6EF2"/>
    <w:rsid w:val="00EF343A"/>
    <w:rsid w:val="00F13997"/>
    <w:rsid w:val="00F24C15"/>
    <w:rsid w:val="00F33F51"/>
    <w:rsid w:val="00F53903"/>
    <w:rsid w:val="00F61BFE"/>
    <w:rsid w:val="00F6581F"/>
    <w:rsid w:val="00F75626"/>
    <w:rsid w:val="00F9356E"/>
    <w:rsid w:val="00FB211F"/>
    <w:rsid w:val="00FC641E"/>
    <w:rsid w:val="00FD6D47"/>
    <w:rsid w:val="00FF1614"/>
    <w:rsid w:val="00FF5B4D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E9FD2"/>
  <w15:docId w15:val="{0BFE9E2C-327A-4A82-B130-6CE429E2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F7A70"/>
    <w:pPr>
      <w:widowControl w:val="0"/>
      <w:spacing w:after="0" w:line="240" w:lineRule="auto"/>
    </w:pPr>
    <w:rPr>
      <w:rFonts w:ascii="Arial Unicode MS" w:eastAsia="Arial Unicode MS" w:hAnsi="Arial Unicode MS" w:cs="Arial Unicode M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A7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7A7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F7A70"/>
    <w:rPr>
      <w:rFonts w:ascii="Arial Unicode MS" w:eastAsia="Arial Unicode MS" w:hAnsi="Arial Unicode MS" w:cs="Arial Unicode MS"/>
      <w:lang w:val="en-US"/>
    </w:rPr>
  </w:style>
  <w:style w:type="paragraph" w:styleId="a6">
    <w:name w:val="footer"/>
    <w:basedOn w:val="a"/>
    <w:link w:val="a7"/>
    <w:uiPriority w:val="99"/>
    <w:unhideWhenUsed/>
    <w:rsid w:val="00BF7A70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F7A70"/>
    <w:rPr>
      <w:rFonts w:ascii="Arial Unicode MS" w:eastAsia="Arial Unicode MS" w:hAnsi="Arial Unicode MS" w:cs="Arial Unicode MS"/>
      <w:lang w:val="en-US"/>
    </w:rPr>
  </w:style>
  <w:style w:type="paragraph" w:customStyle="1" w:styleId="Default">
    <w:name w:val="Default"/>
    <w:rsid w:val="00BF7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2A8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2A81"/>
    <w:rPr>
      <w:rFonts w:ascii="Tahoma" w:eastAsia="Arial Unicode MS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057207"/>
    <w:pPr>
      <w:ind w:left="720"/>
      <w:contextualSpacing/>
    </w:pPr>
  </w:style>
  <w:style w:type="table" w:customStyle="1" w:styleId="11">
    <w:name w:val="Сетка таблицы11"/>
    <w:basedOn w:val="a1"/>
    <w:next w:val="ab"/>
    <w:uiPriority w:val="59"/>
    <w:rsid w:val="00415D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41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Другое_"/>
    <w:basedOn w:val="a0"/>
    <w:link w:val="ad"/>
    <w:rsid w:val="00342EFE"/>
    <w:rPr>
      <w:rFonts w:ascii="Calibri" w:eastAsia="Calibri" w:hAnsi="Calibri" w:cs="Calibri"/>
    </w:rPr>
  </w:style>
  <w:style w:type="paragraph" w:customStyle="1" w:styleId="ad">
    <w:name w:val="Другое"/>
    <w:basedOn w:val="a"/>
    <w:link w:val="ac"/>
    <w:rsid w:val="00342EFE"/>
    <w:pPr>
      <w:spacing w:after="60"/>
    </w:pPr>
    <w:rPr>
      <w:rFonts w:ascii="Calibri" w:eastAsia="Calibri" w:hAnsi="Calibri" w:cs="Calibri"/>
      <w:lang w:val="uk-UA"/>
    </w:rPr>
  </w:style>
  <w:style w:type="character" w:styleId="ae">
    <w:name w:val="Emphasis"/>
    <w:basedOn w:val="a0"/>
    <w:uiPriority w:val="20"/>
    <w:qFormat/>
    <w:rsid w:val="00342E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5BC1B-9DBA-43DB-B697-60CB7A5A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711</Words>
  <Characters>4047</Characters>
  <Application>Microsoft Office Word</Application>
  <DocSecurity>0</DocSecurity>
  <Lines>202</Lines>
  <Paragraphs>108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 Ditrih</cp:lastModifiedBy>
  <cp:revision>18</cp:revision>
  <cp:lastPrinted>2021-10-13T09:04:00Z</cp:lastPrinted>
  <dcterms:created xsi:type="dcterms:W3CDTF">2023-01-30T20:39:00Z</dcterms:created>
  <dcterms:modified xsi:type="dcterms:W3CDTF">2023-02-03T17:13:00Z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ca298339b1d6078e0d99ea4d83adf0efd46ac7641522b0a9450931e33a631a1a</vt:lpwstr>
  </property>
</Properties>
</file>